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24F60" w:rsidRDefault="00424F60">
      <w:pPr>
        <w:pStyle w:val="A-Topic-nopage"/>
      </w:pPr>
    </w:p>
    <w:p w:rsidR="00E77BE9" w:rsidRDefault="008639AD">
      <w:pPr>
        <w:pStyle w:val="A-Topic-nopage"/>
      </w:pPr>
      <w:r>
        <w:t>Appendix A</w:t>
      </w:r>
      <w:r w:rsidR="00E77BE9">
        <w:t xml:space="preserve">: </w:t>
      </w:r>
      <w:r w:rsidR="00802D7E">
        <w:t>New</w:t>
      </w:r>
      <w:r w:rsidRPr="008639AD">
        <w:t xml:space="preserve"> Features in Excel </w:t>
      </w:r>
      <w:r w:rsidR="006C678D">
        <w:t>201</w:t>
      </w:r>
      <w:r w:rsidR="00802D7E">
        <w:t>3</w:t>
      </w:r>
      <w:r w:rsidR="00E92306">
        <w:t xml:space="preserve"> </w:t>
      </w:r>
    </w:p>
    <w:p w:rsidR="00E77BE9" w:rsidRDefault="00E77BE9">
      <w:pPr>
        <w:pStyle w:val="A-Line"/>
      </w:pPr>
    </w:p>
    <w:p w:rsidR="00E77BE9" w:rsidRDefault="00E77BE9">
      <w:pPr>
        <w:pStyle w:val="A-Topic-nopage"/>
      </w:pPr>
      <w:r>
        <w:t>Topics</w:t>
      </w:r>
    </w:p>
    <w:p w:rsidR="00E77BE9" w:rsidRDefault="00E77BE9">
      <w:pPr>
        <w:pStyle w:val="A-Body"/>
      </w:pPr>
    </w:p>
    <w:p w:rsidR="003906F3" w:rsidRDefault="002E07B8">
      <w:pPr>
        <w:pStyle w:val="TOC1"/>
        <w:tabs>
          <w:tab w:val="right" w:leader="dot" w:pos="7910"/>
        </w:tabs>
        <w:rPr>
          <w:rFonts w:asciiTheme="minorHAnsi" w:eastAsiaTheme="minorEastAsia" w:hAnsiTheme="minorHAnsi" w:cstheme="minorBidi"/>
          <w:noProof/>
          <w:sz w:val="22"/>
          <w:szCs w:val="22"/>
          <w:lang w:val="en-GB" w:eastAsia="en-GB"/>
        </w:rPr>
      </w:pPr>
      <w:r>
        <w:fldChar w:fldCharType="begin"/>
      </w:r>
      <w:r w:rsidR="00364434">
        <w:instrText xml:space="preserve"> TOC \t "SectionHead1,1" </w:instrText>
      </w:r>
      <w:r>
        <w:fldChar w:fldCharType="separate"/>
      </w:r>
      <w:r w:rsidR="003906F3">
        <w:rPr>
          <w:noProof/>
          <w:lang w:bidi="he-IL"/>
        </w:rPr>
        <w:t>What’s New in Excel 2013</w:t>
      </w:r>
      <w:r w:rsidR="003906F3">
        <w:rPr>
          <w:noProof/>
        </w:rPr>
        <w:tab/>
      </w:r>
      <w:r>
        <w:rPr>
          <w:noProof/>
        </w:rPr>
        <w:fldChar w:fldCharType="begin"/>
      </w:r>
      <w:r w:rsidR="003906F3">
        <w:rPr>
          <w:noProof/>
        </w:rPr>
        <w:instrText xml:space="preserve"> PAGEREF _Toc345168052 \h </w:instrText>
      </w:r>
      <w:r>
        <w:rPr>
          <w:noProof/>
        </w:rPr>
      </w:r>
      <w:r>
        <w:rPr>
          <w:noProof/>
        </w:rPr>
        <w:fldChar w:fldCharType="separate"/>
      </w:r>
      <w:r w:rsidR="003906F3">
        <w:rPr>
          <w:noProof/>
        </w:rPr>
        <w:t>2</w:t>
      </w:r>
      <w:r>
        <w:rPr>
          <w:noProof/>
        </w:rPr>
        <w:fldChar w:fldCharType="end"/>
      </w:r>
    </w:p>
    <w:p w:rsidR="003906F3" w:rsidRDefault="003906F3">
      <w:pPr>
        <w:pStyle w:val="TOC1"/>
        <w:tabs>
          <w:tab w:val="right" w:leader="dot" w:pos="7910"/>
        </w:tabs>
        <w:rPr>
          <w:rFonts w:asciiTheme="minorHAnsi" w:eastAsiaTheme="minorEastAsia" w:hAnsiTheme="minorHAnsi" w:cstheme="minorBidi"/>
          <w:noProof/>
          <w:sz w:val="22"/>
          <w:szCs w:val="22"/>
          <w:lang w:val="en-GB" w:eastAsia="en-GB"/>
        </w:rPr>
      </w:pPr>
      <w:r>
        <w:rPr>
          <w:noProof/>
          <w:lang w:bidi="he-IL"/>
        </w:rPr>
        <w:t>Compatibility</w:t>
      </w:r>
      <w:r>
        <w:rPr>
          <w:noProof/>
        </w:rPr>
        <w:tab/>
      </w:r>
      <w:r w:rsidR="002E07B8">
        <w:rPr>
          <w:noProof/>
        </w:rPr>
        <w:fldChar w:fldCharType="begin"/>
      </w:r>
      <w:r>
        <w:rPr>
          <w:noProof/>
        </w:rPr>
        <w:instrText xml:space="preserve"> PAGEREF _Toc345168053 \h </w:instrText>
      </w:r>
      <w:r w:rsidR="002E07B8">
        <w:rPr>
          <w:noProof/>
        </w:rPr>
      </w:r>
      <w:r w:rsidR="002E07B8">
        <w:rPr>
          <w:noProof/>
        </w:rPr>
        <w:fldChar w:fldCharType="separate"/>
      </w:r>
      <w:r>
        <w:rPr>
          <w:noProof/>
        </w:rPr>
        <w:t>8</w:t>
      </w:r>
      <w:r w:rsidR="002E07B8">
        <w:rPr>
          <w:noProof/>
        </w:rPr>
        <w:fldChar w:fldCharType="end"/>
      </w:r>
    </w:p>
    <w:p w:rsidR="003906F3" w:rsidRDefault="003906F3">
      <w:pPr>
        <w:pStyle w:val="TOC1"/>
        <w:tabs>
          <w:tab w:val="right" w:leader="dot" w:pos="7910"/>
        </w:tabs>
        <w:rPr>
          <w:rFonts w:asciiTheme="minorHAnsi" w:eastAsiaTheme="minorEastAsia" w:hAnsiTheme="minorHAnsi" w:cstheme="minorBidi"/>
          <w:noProof/>
          <w:sz w:val="22"/>
          <w:szCs w:val="22"/>
          <w:lang w:val="en-GB" w:eastAsia="en-GB"/>
        </w:rPr>
      </w:pPr>
      <w:r>
        <w:rPr>
          <w:noProof/>
          <w:lang w:bidi="he-IL"/>
        </w:rPr>
        <w:t>Benefits in the new version</w:t>
      </w:r>
      <w:r>
        <w:rPr>
          <w:noProof/>
        </w:rPr>
        <w:tab/>
      </w:r>
      <w:r w:rsidR="002E07B8">
        <w:rPr>
          <w:noProof/>
        </w:rPr>
        <w:fldChar w:fldCharType="begin"/>
      </w:r>
      <w:r>
        <w:rPr>
          <w:noProof/>
        </w:rPr>
        <w:instrText xml:space="preserve"> PAGEREF _Toc345168054 \h </w:instrText>
      </w:r>
      <w:r w:rsidR="002E07B8">
        <w:rPr>
          <w:noProof/>
        </w:rPr>
      </w:r>
      <w:r w:rsidR="002E07B8">
        <w:rPr>
          <w:noProof/>
        </w:rPr>
        <w:fldChar w:fldCharType="separate"/>
      </w:r>
      <w:r>
        <w:rPr>
          <w:noProof/>
        </w:rPr>
        <w:t>9</w:t>
      </w:r>
      <w:r w:rsidR="002E07B8">
        <w:rPr>
          <w:noProof/>
        </w:rPr>
        <w:fldChar w:fldCharType="end"/>
      </w:r>
    </w:p>
    <w:p w:rsidR="003906F3" w:rsidRDefault="003906F3">
      <w:pPr>
        <w:pStyle w:val="TOC1"/>
        <w:tabs>
          <w:tab w:val="right" w:leader="dot" w:pos="7910"/>
        </w:tabs>
        <w:rPr>
          <w:rFonts w:asciiTheme="minorHAnsi" w:eastAsiaTheme="minorEastAsia" w:hAnsiTheme="minorHAnsi" w:cstheme="minorBidi"/>
          <w:noProof/>
          <w:sz w:val="22"/>
          <w:szCs w:val="22"/>
          <w:lang w:val="en-GB" w:eastAsia="en-GB"/>
        </w:rPr>
      </w:pPr>
      <w:r>
        <w:rPr>
          <w:noProof/>
          <w:lang w:bidi="he-IL"/>
        </w:rPr>
        <w:t>File Types</w:t>
      </w:r>
      <w:r>
        <w:rPr>
          <w:noProof/>
        </w:rPr>
        <w:tab/>
      </w:r>
      <w:r w:rsidR="002E07B8">
        <w:rPr>
          <w:noProof/>
        </w:rPr>
        <w:fldChar w:fldCharType="begin"/>
      </w:r>
      <w:r>
        <w:rPr>
          <w:noProof/>
        </w:rPr>
        <w:instrText xml:space="preserve"> PAGEREF _Toc345168055 \h </w:instrText>
      </w:r>
      <w:r w:rsidR="002E07B8">
        <w:rPr>
          <w:noProof/>
        </w:rPr>
      </w:r>
      <w:r w:rsidR="002E07B8">
        <w:rPr>
          <w:noProof/>
        </w:rPr>
        <w:fldChar w:fldCharType="separate"/>
      </w:r>
      <w:r>
        <w:rPr>
          <w:noProof/>
        </w:rPr>
        <w:t>10</w:t>
      </w:r>
      <w:r w:rsidR="002E07B8">
        <w:rPr>
          <w:noProof/>
        </w:rPr>
        <w:fldChar w:fldCharType="end"/>
      </w:r>
    </w:p>
    <w:p w:rsidR="003906F3" w:rsidRDefault="003906F3">
      <w:pPr>
        <w:pStyle w:val="TOC1"/>
        <w:tabs>
          <w:tab w:val="right" w:leader="dot" w:pos="7910"/>
        </w:tabs>
        <w:rPr>
          <w:rFonts w:asciiTheme="minorHAnsi" w:eastAsiaTheme="minorEastAsia" w:hAnsiTheme="minorHAnsi" w:cstheme="minorBidi"/>
          <w:noProof/>
          <w:sz w:val="22"/>
          <w:szCs w:val="22"/>
          <w:lang w:val="en-GB" w:eastAsia="en-GB"/>
        </w:rPr>
      </w:pPr>
      <w:r>
        <w:rPr>
          <w:noProof/>
          <w:lang w:bidi="he-IL"/>
        </w:rPr>
        <w:t>The Ribbon</w:t>
      </w:r>
      <w:r>
        <w:rPr>
          <w:noProof/>
        </w:rPr>
        <w:tab/>
      </w:r>
      <w:r w:rsidR="002E07B8">
        <w:rPr>
          <w:noProof/>
        </w:rPr>
        <w:fldChar w:fldCharType="begin"/>
      </w:r>
      <w:r>
        <w:rPr>
          <w:noProof/>
        </w:rPr>
        <w:instrText xml:space="preserve"> PAGEREF _Toc345168056 \h </w:instrText>
      </w:r>
      <w:r w:rsidR="002E07B8">
        <w:rPr>
          <w:noProof/>
        </w:rPr>
      </w:r>
      <w:r w:rsidR="002E07B8">
        <w:rPr>
          <w:noProof/>
        </w:rPr>
        <w:fldChar w:fldCharType="separate"/>
      </w:r>
      <w:r>
        <w:rPr>
          <w:noProof/>
        </w:rPr>
        <w:t>11</w:t>
      </w:r>
      <w:r w:rsidR="002E07B8">
        <w:rPr>
          <w:noProof/>
        </w:rPr>
        <w:fldChar w:fldCharType="end"/>
      </w:r>
    </w:p>
    <w:p w:rsidR="003906F3" w:rsidRDefault="003906F3">
      <w:pPr>
        <w:pStyle w:val="TOC1"/>
        <w:tabs>
          <w:tab w:val="right" w:leader="dot" w:pos="7910"/>
        </w:tabs>
        <w:rPr>
          <w:rFonts w:asciiTheme="minorHAnsi" w:eastAsiaTheme="minorEastAsia" w:hAnsiTheme="minorHAnsi" w:cstheme="minorBidi"/>
          <w:noProof/>
          <w:sz w:val="22"/>
          <w:szCs w:val="22"/>
          <w:lang w:val="en-GB" w:eastAsia="en-GB"/>
        </w:rPr>
      </w:pPr>
      <w:r>
        <w:rPr>
          <w:noProof/>
          <w:lang w:bidi="he-IL"/>
        </w:rPr>
        <w:t>The Quick Access Toolbar</w:t>
      </w:r>
      <w:r>
        <w:rPr>
          <w:noProof/>
        </w:rPr>
        <w:tab/>
      </w:r>
      <w:r w:rsidR="002E07B8">
        <w:rPr>
          <w:noProof/>
        </w:rPr>
        <w:fldChar w:fldCharType="begin"/>
      </w:r>
      <w:r>
        <w:rPr>
          <w:noProof/>
        </w:rPr>
        <w:instrText xml:space="preserve"> PAGEREF _Toc345168057 \h </w:instrText>
      </w:r>
      <w:r w:rsidR="002E07B8">
        <w:rPr>
          <w:noProof/>
        </w:rPr>
      </w:r>
      <w:r w:rsidR="002E07B8">
        <w:rPr>
          <w:noProof/>
        </w:rPr>
        <w:fldChar w:fldCharType="separate"/>
      </w:r>
      <w:r>
        <w:rPr>
          <w:noProof/>
        </w:rPr>
        <w:t>16</w:t>
      </w:r>
      <w:r w:rsidR="002E07B8">
        <w:rPr>
          <w:noProof/>
        </w:rPr>
        <w:fldChar w:fldCharType="end"/>
      </w:r>
    </w:p>
    <w:p w:rsidR="003906F3" w:rsidRDefault="003906F3">
      <w:pPr>
        <w:pStyle w:val="TOC1"/>
        <w:tabs>
          <w:tab w:val="right" w:leader="dot" w:pos="7910"/>
        </w:tabs>
        <w:rPr>
          <w:rFonts w:asciiTheme="minorHAnsi" w:eastAsiaTheme="minorEastAsia" w:hAnsiTheme="minorHAnsi" w:cstheme="minorBidi"/>
          <w:noProof/>
          <w:sz w:val="22"/>
          <w:szCs w:val="22"/>
          <w:lang w:val="en-GB" w:eastAsia="en-GB"/>
        </w:rPr>
      </w:pPr>
      <w:r>
        <w:rPr>
          <w:noProof/>
          <w:lang w:bidi="he-IL"/>
        </w:rPr>
        <w:t>Keyboard shortcuts in Excel 2013 (KEY TIPS)</w:t>
      </w:r>
      <w:r>
        <w:rPr>
          <w:noProof/>
        </w:rPr>
        <w:tab/>
      </w:r>
      <w:r w:rsidR="002E07B8">
        <w:rPr>
          <w:noProof/>
        </w:rPr>
        <w:fldChar w:fldCharType="begin"/>
      </w:r>
      <w:r>
        <w:rPr>
          <w:noProof/>
        </w:rPr>
        <w:instrText xml:space="preserve"> PAGEREF _Toc345168058 \h </w:instrText>
      </w:r>
      <w:r w:rsidR="002E07B8">
        <w:rPr>
          <w:noProof/>
        </w:rPr>
      </w:r>
      <w:r w:rsidR="002E07B8">
        <w:rPr>
          <w:noProof/>
        </w:rPr>
        <w:fldChar w:fldCharType="separate"/>
      </w:r>
      <w:r>
        <w:rPr>
          <w:noProof/>
        </w:rPr>
        <w:t>21</w:t>
      </w:r>
      <w:r w:rsidR="002E07B8">
        <w:rPr>
          <w:noProof/>
        </w:rPr>
        <w:fldChar w:fldCharType="end"/>
      </w:r>
    </w:p>
    <w:p w:rsidR="003906F3" w:rsidRDefault="003906F3">
      <w:pPr>
        <w:pStyle w:val="TOC1"/>
        <w:tabs>
          <w:tab w:val="right" w:leader="dot" w:pos="7910"/>
        </w:tabs>
        <w:rPr>
          <w:rFonts w:asciiTheme="minorHAnsi" w:eastAsiaTheme="minorEastAsia" w:hAnsiTheme="minorHAnsi" w:cstheme="minorBidi"/>
          <w:noProof/>
          <w:sz w:val="22"/>
          <w:szCs w:val="22"/>
          <w:lang w:val="en-GB" w:eastAsia="en-GB"/>
        </w:rPr>
      </w:pPr>
      <w:r>
        <w:rPr>
          <w:noProof/>
          <w:lang w:bidi="he-IL"/>
        </w:rPr>
        <w:t>The Excel 2013 Page Layout View</w:t>
      </w:r>
      <w:r>
        <w:rPr>
          <w:noProof/>
        </w:rPr>
        <w:tab/>
      </w:r>
      <w:r w:rsidR="002E07B8">
        <w:rPr>
          <w:noProof/>
        </w:rPr>
        <w:fldChar w:fldCharType="begin"/>
      </w:r>
      <w:r>
        <w:rPr>
          <w:noProof/>
        </w:rPr>
        <w:instrText xml:space="preserve"> PAGEREF _Toc345168059 \h </w:instrText>
      </w:r>
      <w:r w:rsidR="002E07B8">
        <w:rPr>
          <w:noProof/>
        </w:rPr>
      </w:r>
      <w:r w:rsidR="002E07B8">
        <w:rPr>
          <w:noProof/>
        </w:rPr>
        <w:fldChar w:fldCharType="separate"/>
      </w:r>
      <w:r>
        <w:rPr>
          <w:noProof/>
        </w:rPr>
        <w:t>23</w:t>
      </w:r>
      <w:r w:rsidR="002E07B8">
        <w:rPr>
          <w:noProof/>
        </w:rPr>
        <w:fldChar w:fldCharType="end"/>
      </w:r>
    </w:p>
    <w:p w:rsidR="003906F3" w:rsidRDefault="003906F3">
      <w:pPr>
        <w:pStyle w:val="TOC1"/>
        <w:tabs>
          <w:tab w:val="right" w:leader="dot" w:pos="7910"/>
        </w:tabs>
        <w:rPr>
          <w:rFonts w:asciiTheme="minorHAnsi" w:eastAsiaTheme="minorEastAsia" w:hAnsiTheme="minorHAnsi" w:cstheme="minorBidi"/>
          <w:noProof/>
          <w:sz w:val="22"/>
          <w:szCs w:val="22"/>
          <w:lang w:val="en-GB" w:eastAsia="en-GB"/>
        </w:rPr>
      </w:pPr>
      <w:r>
        <w:rPr>
          <w:noProof/>
          <w:lang w:bidi="he-IL"/>
        </w:rPr>
        <w:t>Different Screen Resolutions - Solutions</w:t>
      </w:r>
      <w:r>
        <w:rPr>
          <w:noProof/>
        </w:rPr>
        <w:tab/>
      </w:r>
      <w:r w:rsidR="002E07B8">
        <w:rPr>
          <w:noProof/>
        </w:rPr>
        <w:fldChar w:fldCharType="begin"/>
      </w:r>
      <w:r>
        <w:rPr>
          <w:noProof/>
        </w:rPr>
        <w:instrText xml:space="preserve"> PAGEREF _Toc345168060 \h </w:instrText>
      </w:r>
      <w:r w:rsidR="002E07B8">
        <w:rPr>
          <w:noProof/>
        </w:rPr>
      </w:r>
      <w:r w:rsidR="002E07B8">
        <w:rPr>
          <w:noProof/>
        </w:rPr>
        <w:fldChar w:fldCharType="separate"/>
      </w:r>
      <w:r>
        <w:rPr>
          <w:noProof/>
        </w:rPr>
        <w:t>25</w:t>
      </w:r>
      <w:r w:rsidR="002E07B8">
        <w:rPr>
          <w:noProof/>
        </w:rPr>
        <w:fldChar w:fldCharType="end"/>
      </w:r>
    </w:p>
    <w:p w:rsidR="00364434" w:rsidRDefault="002E07B8" w:rsidP="00364434">
      <w:pPr>
        <w:pStyle w:val="A-Line"/>
      </w:pPr>
      <w:r>
        <w:rPr>
          <w:lang w:val="en-US"/>
        </w:rPr>
        <w:fldChar w:fldCharType="end"/>
      </w:r>
    </w:p>
    <w:p w:rsidR="00EA4195" w:rsidRDefault="00EA4195" w:rsidP="00EA4195">
      <w:pPr>
        <w:pStyle w:val="SectionHead1"/>
      </w:pPr>
      <w:r>
        <w:br w:type="page"/>
      </w:r>
      <w:bookmarkStart w:id="0" w:name="_Toc345168052"/>
      <w:r>
        <w:lastRenderedPageBreak/>
        <w:t>What’s New in Excel 2013</w:t>
      </w:r>
      <w:bookmarkEnd w:id="0"/>
    </w:p>
    <w:p w:rsidR="00EA4195" w:rsidRDefault="00EA4195" w:rsidP="003906F3">
      <w:pPr>
        <w:pStyle w:val="A-Body"/>
        <w:ind w:left="0"/>
      </w:pPr>
      <w:r>
        <w:t>The first thing you’ll see when you open Excel is a brand new look. It’s cleaner, but it’s also designed to help you get professional-looking results quickly. You’ll find many new features that let you get away from walls of numbers and draw more persuasive pictures of your data, guiding you to better, more informed decisions.</w:t>
      </w:r>
    </w:p>
    <w:p w:rsidR="00EA4195" w:rsidRDefault="00EA4195" w:rsidP="00EA4195">
      <w:pPr>
        <w:pStyle w:val="Heading2"/>
        <w:rPr>
          <w:sz w:val="36"/>
          <w:szCs w:val="36"/>
          <w:lang w:val="en-GB" w:eastAsia="en-GB"/>
        </w:rPr>
      </w:pPr>
      <w:r>
        <w:t>Top features to explore</w:t>
      </w:r>
    </w:p>
    <w:bookmarkStart w:id="1" w:name="_Toc318727739"/>
    <w:bookmarkStart w:id="2" w:name="_Toc318727895"/>
    <w:bookmarkStart w:id="3" w:name="_Toc318794834"/>
    <w:bookmarkStart w:id="4" w:name="_Toc318817779"/>
    <w:bookmarkStart w:id="5" w:name="_Toc318819470"/>
    <w:bookmarkStart w:id="6" w:name="_Toc318819596"/>
    <w:bookmarkStart w:id="7" w:name="_Toc319074836"/>
    <w:bookmarkStart w:id="8" w:name="_Toc319326355"/>
    <w:bookmarkStart w:id="9" w:name="_Toc319481487"/>
    <w:bookmarkEnd w:id="1"/>
    <w:bookmarkEnd w:id="2"/>
    <w:bookmarkEnd w:id="3"/>
    <w:bookmarkEnd w:id="4"/>
    <w:bookmarkEnd w:id="5"/>
    <w:bookmarkEnd w:id="6"/>
    <w:bookmarkEnd w:id="7"/>
    <w:bookmarkEnd w:id="8"/>
    <w:bookmarkEnd w:id="9"/>
    <w:p w:rsidR="00EA4195" w:rsidRDefault="002E07B8" w:rsidP="00EA4195">
      <w:pPr>
        <w:pStyle w:val="NormalWeb"/>
      </w:pPr>
      <w:r>
        <w:fldChar w:fldCharType="begin"/>
      </w:r>
      <w:r w:rsidR="00EA4195">
        <w:instrText xml:space="preserve"> INCLUDEPICTURE "http://officeimg.vo.msecnd.net/en-gb/files/731/696/ZA102841353.jpg" \* MERGEFORMATINET </w:instrText>
      </w:r>
      <w:r>
        <w:fldChar w:fldCharType="separate"/>
      </w:r>
      <w:r>
        <w:pict>
          <v:shape id="_x0000_i1031" type="#_x0000_t75" alt="Some of the templates that are available in Excel" style="width:258.75pt;height:196.5pt">
            <v:imagedata r:id="rId8" r:href="rId9"/>
          </v:shape>
        </w:pict>
      </w:r>
      <w:r>
        <w:fldChar w:fldCharType="end"/>
      </w:r>
    </w:p>
    <w:p w:rsidR="00EA4195" w:rsidRDefault="00EA4195" w:rsidP="00EA4195">
      <w:pPr>
        <w:pStyle w:val="NormalWeb"/>
      </w:pPr>
      <w:r>
        <w:t>Templates do most of the set-up and design work for you, so you can focus on your data. When you open Excel 2013, you’ll see templates for budgets, calendars, forms, and reports, and more.</w:t>
      </w:r>
    </w:p>
    <w:p w:rsidR="00EA4195" w:rsidRDefault="00EA4195" w:rsidP="00EA4195">
      <w:pPr>
        <w:pStyle w:val="Heading3"/>
      </w:pPr>
      <w:r>
        <w:t>Instant data analysis</w:t>
      </w:r>
    </w:p>
    <w:p w:rsidR="00EA4195" w:rsidRDefault="002E07B8" w:rsidP="00EA4195">
      <w:pPr>
        <w:pStyle w:val="NormalWeb"/>
      </w:pPr>
      <w:r>
        <w:fldChar w:fldCharType="begin"/>
      </w:r>
      <w:r w:rsidR="00EA4195">
        <w:instrText xml:space="preserve"> INCLUDEPICTURE "http://officeimg.vo.msecnd.net/en-gb/files/765/895/ZA102845574.jpg" \* MERGEFORMATINET </w:instrText>
      </w:r>
      <w:r>
        <w:fldChar w:fldCharType="separate"/>
      </w:r>
      <w:r>
        <w:pict>
          <v:shape id="_x0000_i1032" type="#_x0000_t75" alt="Data Analysis Lens" style="width:249pt;height:182.25pt">
            <v:imagedata r:id="rId10" r:href="rId11"/>
          </v:shape>
        </w:pict>
      </w:r>
      <w:r>
        <w:fldChar w:fldCharType="end"/>
      </w:r>
    </w:p>
    <w:p w:rsidR="00EA4195" w:rsidRDefault="00EA4195" w:rsidP="00EA4195">
      <w:pPr>
        <w:pStyle w:val="NormalWeb"/>
      </w:pPr>
      <w:r>
        <w:t xml:space="preserve">The new </w:t>
      </w:r>
      <w:r>
        <w:rPr>
          <w:b/>
          <w:bCs/>
        </w:rPr>
        <w:t>Quick Analysis</w:t>
      </w:r>
      <w:r>
        <w:t xml:space="preserve"> tool lets you convert your data into a chart or table in two steps or less. Preview your data with conditional formatting, sparklines, or charts, and make your choice stick in just one click.</w:t>
      </w:r>
    </w:p>
    <w:p w:rsidR="00EA4195" w:rsidRDefault="00EA4195" w:rsidP="00EA4195">
      <w:pPr>
        <w:pStyle w:val="Heading3"/>
      </w:pPr>
      <w:bookmarkStart w:id="10" w:name="_Toc318727742"/>
      <w:bookmarkStart w:id="11" w:name="_Toc318727898"/>
      <w:bookmarkStart w:id="12" w:name="_Toc318794837"/>
      <w:bookmarkStart w:id="13" w:name="_Toc318817782"/>
      <w:bookmarkStart w:id="14" w:name="_Toc318819473"/>
      <w:bookmarkStart w:id="15" w:name="_Toc318819599"/>
      <w:bookmarkStart w:id="16" w:name="_Toc319074839"/>
      <w:bookmarkStart w:id="17" w:name="_Toc319326358"/>
      <w:bookmarkStart w:id="18" w:name="_Toc319481490"/>
      <w:bookmarkEnd w:id="10"/>
      <w:bookmarkEnd w:id="11"/>
      <w:bookmarkEnd w:id="12"/>
      <w:bookmarkEnd w:id="13"/>
      <w:bookmarkEnd w:id="14"/>
      <w:bookmarkEnd w:id="15"/>
      <w:bookmarkEnd w:id="16"/>
      <w:bookmarkEnd w:id="17"/>
      <w:bookmarkEnd w:id="18"/>
      <w:r>
        <w:lastRenderedPageBreak/>
        <w:t>Fill out an entire column of data in a flash</w:t>
      </w:r>
    </w:p>
    <w:p w:rsidR="00EA4195" w:rsidRDefault="002E07B8" w:rsidP="00EA4195">
      <w:pPr>
        <w:pStyle w:val="NormalWeb"/>
      </w:pPr>
      <w:r>
        <w:fldChar w:fldCharType="begin"/>
      </w:r>
      <w:r w:rsidR="00EA4195">
        <w:instrText xml:space="preserve"> INCLUDEPICTURE "http://officeimg.vo.msecnd.net/en-gb/files/908/862/ZA102841360.jpg" \* MERGEFORMATINET </w:instrText>
      </w:r>
      <w:r>
        <w:fldChar w:fldCharType="separate"/>
      </w:r>
      <w:r w:rsidR="00E658FE">
        <w:pict>
          <v:shape id="_x0000_i1033" type="#_x0000_t75" alt="Flash Fill in action" style="width:258.75pt;height:90.75pt">
            <v:imagedata r:id="rId12" r:href="rId13"/>
          </v:shape>
        </w:pict>
      </w:r>
      <w:r>
        <w:fldChar w:fldCharType="end"/>
      </w:r>
    </w:p>
    <w:p w:rsidR="00EA4195" w:rsidRDefault="00EA4195" w:rsidP="00EA4195">
      <w:pPr>
        <w:pStyle w:val="NormalWeb"/>
      </w:pPr>
      <w:r>
        <w:rPr>
          <w:b/>
          <w:bCs/>
        </w:rPr>
        <w:t>Flash Fill</w:t>
      </w:r>
      <w:r>
        <w:t xml:space="preserve"> is like a data assistant that finishes your work for you. As soon as it detects what you want to do, </w:t>
      </w:r>
      <w:r>
        <w:rPr>
          <w:b/>
          <w:bCs/>
        </w:rPr>
        <w:t>Flash Fill</w:t>
      </w:r>
      <w:r>
        <w:t xml:space="preserve"> enters the rest of your data in one fell swoop, following the pattern it recognizes in your data. To see when this feature comes in handy.</w:t>
      </w:r>
    </w:p>
    <w:p w:rsidR="00EA4195" w:rsidRDefault="00EA4195" w:rsidP="00EA4195">
      <w:pPr>
        <w:pStyle w:val="Heading3"/>
      </w:pPr>
      <w:bookmarkStart w:id="19" w:name="_Toc318727743"/>
      <w:bookmarkStart w:id="20" w:name="_Toc318727899"/>
      <w:bookmarkStart w:id="21" w:name="_Toc318794838"/>
      <w:bookmarkStart w:id="22" w:name="_Toc318817783"/>
      <w:bookmarkStart w:id="23" w:name="_Toc318819474"/>
      <w:bookmarkStart w:id="24" w:name="_Toc318819600"/>
      <w:bookmarkStart w:id="25" w:name="_Toc319074840"/>
      <w:bookmarkStart w:id="26" w:name="_Toc319326359"/>
      <w:bookmarkStart w:id="27" w:name="_Toc319481491"/>
      <w:bookmarkEnd w:id="19"/>
      <w:bookmarkEnd w:id="20"/>
      <w:bookmarkEnd w:id="21"/>
      <w:bookmarkEnd w:id="22"/>
      <w:bookmarkEnd w:id="23"/>
      <w:bookmarkEnd w:id="24"/>
      <w:bookmarkEnd w:id="25"/>
      <w:bookmarkEnd w:id="26"/>
      <w:bookmarkEnd w:id="27"/>
      <w:r>
        <w:t>Create the right chart for your data</w:t>
      </w:r>
    </w:p>
    <w:p w:rsidR="00EA4195" w:rsidRDefault="002E07B8" w:rsidP="00EA4195">
      <w:pPr>
        <w:pStyle w:val="NormalWeb"/>
      </w:pPr>
      <w:r>
        <w:fldChar w:fldCharType="begin"/>
      </w:r>
      <w:r w:rsidR="00EA4195">
        <w:instrText xml:space="preserve"> INCLUDEPICTURE "http://officeimg.vo.msecnd.net/en-gb/files/923/229/ZA102841349.jpg" \* MERGEFORMATINET </w:instrText>
      </w:r>
      <w:r>
        <w:fldChar w:fldCharType="separate"/>
      </w:r>
      <w:r w:rsidR="00E658FE">
        <w:pict>
          <v:shape id="_x0000_i1034" type="#_x0000_t75" alt="Recommended Charts" style="width:258pt;height:160.5pt">
            <v:imagedata r:id="rId14" r:href="rId15"/>
          </v:shape>
        </w:pict>
      </w:r>
      <w:r>
        <w:fldChar w:fldCharType="end"/>
      </w:r>
    </w:p>
    <w:p w:rsidR="00EA4195" w:rsidRDefault="00EA4195" w:rsidP="00EA4195">
      <w:pPr>
        <w:pStyle w:val="NormalWeb"/>
      </w:pPr>
      <w:r>
        <w:t xml:space="preserve">With </w:t>
      </w:r>
      <w:r>
        <w:rPr>
          <w:b/>
          <w:bCs/>
        </w:rPr>
        <w:t>Chart recommendations</w:t>
      </w:r>
      <w:r>
        <w:t xml:space="preserve">, Excel recommends the most suitable charts for your data. Get a quick peek to see how your data looks in the different charts, and then simply pick the one that shows the insights you want to present. </w:t>
      </w:r>
    </w:p>
    <w:p w:rsidR="00EA4195" w:rsidRDefault="00EA4195" w:rsidP="00EA4195">
      <w:pPr>
        <w:pStyle w:val="Heading3"/>
      </w:pPr>
      <w:bookmarkStart w:id="28" w:name="_Toc318727744"/>
      <w:bookmarkStart w:id="29" w:name="_Toc318727900"/>
      <w:bookmarkStart w:id="30" w:name="_Toc318794839"/>
      <w:bookmarkStart w:id="31" w:name="_Toc318817784"/>
      <w:bookmarkStart w:id="32" w:name="_Toc318819475"/>
      <w:bookmarkStart w:id="33" w:name="_Toc318819601"/>
      <w:bookmarkStart w:id="34" w:name="_Toc319074841"/>
      <w:bookmarkStart w:id="35" w:name="_Toc319326360"/>
      <w:bookmarkStart w:id="36" w:name="_Toc319481492"/>
      <w:bookmarkEnd w:id="28"/>
      <w:bookmarkEnd w:id="29"/>
      <w:bookmarkEnd w:id="30"/>
      <w:bookmarkEnd w:id="31"/>
      <w:bookmarkEnd w:id="32"/>
      <w:bookmarkEnd w:id="33"/>
      <w:bookmarkEnd w:id="34"/>
      <w:bookmarkEnd w:id="35"/>
      <w:bookmarkEnd w:id="36"/>
      <w:r>
        <w:t>Filter table data by using slicers</w:t>
      </w:r>
    </w:p>
    <w:p w:rsidR="00EA4195" w:rsidRDefault="002E07B8" w:rsidP="00EA4195">
      <w:pPr>
        <w:pStyle w:val="NormalWeb"/>
      </w:pPr>
      <w:r>
        <w:fldChar w:fldCharType="begin"/>
      </w:r>
      <w:r w:rsidR="00EA4195">
        <w:instrText xml:space="preserve"> INCLUDEPICTURE "http://officeimg.vo.msecnd.net/en-gb/files/468/443/ZA102837019.jpg" \* MERGEFORMATINET </w:instrText>
      </w:r>
      <w:r>
        <w:fldChar w:fldCharType="separate"/>
      </w:r>
      <w:r w:rsidR="00E658FE">
        <w:pict>
          <v:shape id="_x0000_i1035" type="#_x0000_t75" alt="Table slicer" style="width:186pt;height:141.75pt">
            <v:imagedata r:id="rId16" r:href="rId17"/>
          </v:shape>
        </w:pict>
      </w:r>
      <w:r>
        <w:fldChar w:fldCharType="end"/>
      </w:r>
    </w:p>
    <w:p w:rsidR="00EA4195" w:rsidRDefault="00EA4195" w:rsidP="00EA4195">
      <w:pPr>
        <w:pStyle w:val="NormalWeb"/>
      </w:pPr>
      <w:r>
        <w:t xml:space="preserve">First introduced in Excel 2010 as an interactive way to filter PivotTable data, slicers can now also filter data in Excel tables, query tables, and other data tables. </w:t>
      </w:r>
      <w:r>
        <w:lastRenderedPageBreak/>
        <w:t>Simpler to set up and use, slicers show the current filter so you’ll know exactly what data you’re looking at.</w:t>
      </w:r>
    </w:p>
    <w:p w:rsidR="00EA4195" w:rsidRDefault="00EA4195" w:rsidP="00EA4195">
      <w:pPr>
        <w:pStyle w:val="Heading3"/>
      </w:pPr>
      <w:bookmarkStart w:id="37" w:name="_Toc318794840"/>
      <w:bookmarkStart w:id="38" w:name="_Toc318817785"/>
      <w:bookmarkEnd w:id="37"/>
      <w:bookmarkEnd w:id="38"/>
      <w:r>
        <w:t>One workbook, one window</w:t>
      </w:r>
    </w:p>
    <w:p w:rsidR="00EA4195" w:rsidRDefault="002E07B8" w:rsidP="00EA4195">
      <w:pPr>
        <w:pStyle w:val="NormalWeb"/>
      </w:pPr>
      <w:r>
        <w:fldChar w:fldCharType="begin"/>
      </w:r>
      <w:r w:rsidR="00EA4195">
        <w:instrText xml:space="preserve"> INCLUDEPICTURE "http://officeimg.vo.msecnd.net/en-gb/files/883/488/ZA102841362.jpg" \* MERGEFORMATINET </w:instrText>
      </w:r>
      <w:r>
        <w:fldChar w:fldCharType="separate"/>
      </w:r>
      <w:r w:rsidR="00E658FE">
        <w:pict>
          <v:shape id="_x0000_i1036" type="#_x0000_t75" alt="Two workbooks, two windows" style="width:258.75pt;height:141.75pt">
            <v:imagedata r:id="rId18" r:href="rId19"/>
          </v:shape>
        </w:pict>
      </w:r>
      <w:r>
        <w:fldChar w:fldCharType="end"/>
      </w:r>
    </w:p>
    <w:p w:rsidR="00EA4195" w:rsidRDefault="00EA4195" w:rsidP="00EA4195">
      <w:pPr>
        <w:pStyle w:val="NormalWeb"/>
      </w:pPr>
      <w:r>
        <w:t>In Excel 2013 each workbook has in its own window, making it easier to work on two workbooks at once. It also makes life easier when you’re working on two monitors.</w:t>
      </w:r>
    </w:p>
    <w:p w:rsidR="00EA4195" w:rsidRDefault="00EA4195" w:rsidP="00EA4195">
      <w:pPr>
        <w:pStyle w:val="Heading3"/>
      </w:pPr>
      <w:bookmarkStart w:id="39" w:name="_Toc318727745"/>
      <w:bookmarkStart w:id="40" w:name="_Toc318727901"/>
      <w:bookmarkStart w:id="41" w:name="_Toc318794841"/>
      <w:bookmarkStart w:id="42" w:name="_Toc318817786"/>
      <w:bookmarkStart w:id="43" w:name="_Toc318819477"/>
      <w:bookmarkStart w:id="44" w:name="_Toc318819603"/>
      <w:bookmarkStart w:id="45" w:name="_Toc319074843"/>
      <w:bookmarkStart w:id="46" w:name="_Toc319326362"/>
      <w:bookmarkStart w:id="47" w:name="_Toc319481494"/>
      <w:bookmarkEnd w:id="39"/>
      <w:bookmarkEnd w:id="40"/>
      <w:bookmarkEnd w:id="41"/>
      <w:bookmarkEnd w:id="42"/>
      <w:bookmarkEnd w:id="43"/>
      <w:bookmarkEnd w:id="44"/>
      <w:bookmarkEnd w:id="45"/>
      <w:bookmarkEnd w:id="46"/>
      <w:bookmarkEnd w:id="47"/>
      <w:r>
        <w:t>New Excel functions</w:t>
      </w:r>
    </w:p>
    <w:p w:rsidR="00EA4195" w:rsidRDefault="002E07B8" w:rsidP="00EA4195">
      <w:pPr>
        <w:pStyle w:val="NormalWeb"/>
      </w:pPr>
      <w:r>
        <w:fldChar w:fldCharType="begin"/>
      </w:r>
      <w:r w:rsidR="00EA4195">
        <w:instrText xml:space="preserve"> INCLUDEPICTURE "http://officeimg.vo.msecnd.net/en-gb/files/693/684/ZA102841358.jpg" \* MERGEFORMATINET </w:instrText>
      </w:r>
      <w:r>
        <w:fldChar w:fldCharType="separate"/>
      </w:r>
      <w:r w:rsidR="00E658FE">
        <w:pict>
          <v:shape id="_x0000_i1037" type="#_x0000_t75" alt="New Web functions" style="width:258.75pt;height:60pt">
            <v:imagedata r:id="rId20" r:href="rId21"/>
          </v:shape>
        </w:pict>
      </w:r>
      <w:r>
        <w:fldChar w:fldCharType="end"/>
      </w:r>
    </w:p>
    <w:p w:rsidR="00EA4195" w:rsidRDefault="00EA4195" w:rsidP="00EA4195">
      <w:pPr>
        <w:pStyle w:val="NormalWeb"/>
      </w:pPr>
      <w:r>
        <w:t xml:space="preserve">You’ll find several new functions in the math and trigonometry, statistical, engineering, date and time, lookup and reference, logical, and text function categories. Also new are a few Web service functions for referencing existing Representational State Transfer (REST)-compliant Web services. </w:t>
      </w:r>
    </w:p>
    <w:p w:rsidR="00EA4195" w:rsidRDefault="00EA4195" w:rsidP="00EA4195">
      <w:pPr>
        <w:pStyle w:val="Heading3"/>
      </w:pPr>
      <w:bookmarkStart w:id="48" w:name="_Toc319481495"/>
      <w:bookmarkEnd w:id="48"/>
      <w:r>
        <w:t>Save and share files online</w:t>
      </w:r>
    </w:p>
    <w:p w:rsidR="00EA4195" w:rsidRDefault="002E07B8" w:rsidP="00EA4195">
      <w:pPr>
        <w:pStyle w:val="NormalWeb"/>
      </w:pPr>
      <w:r>
        <w:fldChar w:fldCharType="begin"/>
      </w:r>
      <w:r w:rsidR="00EA4195">
        <w:instrText xml:space="preserve"> INCLUDEPICTURE "http://officeimg.vo.msecnd.net/en-gb/files/309/730/ZA102841376.jpg" \* MERGEFORMATINET </w:instrText>
      </w:r>
      <w:r>
        <w:fldChar w:fldCharType="separate"/>
      </w:r>
      <w:r w:rsidR="00E658FE">
        <w:pict>
          <v:shape id="_x0000_i1038" type="#_x0000_t75" alt="Online places to save your workbook" style="width:258.75pt;height:91.5pt">
            <v:imagedata r:id="rId22" r:href="rId23"/>
          </v:shape>
        </w:pict>
      </w:r>
      <w:r>
        <w:fldChar w:fldCharType="end"/>
      </w:r>
    </w:p>
    <w:p w:rsidR="00EA4195" w:rsidRDefault="00EA4195" w:rsidP="00EA4195">
      <w:pPr>
        <w:pStyle w:val="NormalWeb"/>
      </w:pPr>
      <w:r>
        <w:t>Excel makes it easier to save your workbooks to your own online location, like your free SkyDrive or your organization’s Office 365 service. It’s also simpler to share your worksheets with other people. No matter what device they’re using or where they are, everyone works with the latest version of a worksheet— and you can even work together in real time.</w:t>
      </w:r>
    </w:p>
    <w:p w:rsidR="00EA4195" w:rsidRDefault="00EA4195" w:rsidP="00EA4195">
      <w:pPr>
        <w:pStyle w:val="Heading3"/>
      </w:pPr>
      <w:bookmarkStart w:id="49" w:name="_Toc319326391"/>
      <w:bookmarkStart w:id="50" w:name="_Toc319481523"/>
      <w:bookmarkEnd w:id="49"/>
      <w:bookmarkEnd w:id="50"/>
      <w:r>
        <w:t>Embed worksheet data in a web page</w:t>
      </w:r>
    </w:p>
    <w:p w:rsidR="00EA4195" w:rsidRDefault="00EA4195" w:rsidP="00EA4195">
      <w:pPr>
        <w:pStyle w:val="NormalWeb"/>
      </w:pPr>
      <w:r>
        <w:t>To share part of your worksheet on the web, you can simply embed it on your web page. Other people can then work with the data in Excel Web App or open the embedded data in Excel.</w:t>
      </w:r>
    </w:p>
    <w:p w:rsidR="00EA4195" w:rsidRDefault="00EA4195" w:rsidP="00EA4195">
      <w:pPr>
        <w:pStyle w:val="Heading3"/>
      </w:pPr>
      <w:bookmarkStart w:id="51" w:name="_Toc319326365"/>
      <w:bookmarkStart w:id="52" w:name="_Toc319481497"/>
      <w:bookmarkEnd w:id="51"/>
      <w:bookmarkEnd w:id="52"/>
      <w:r>
        <w:t>Save to a new file format</w:t>
      </w:r>
    </w:p>
    <w:p w:rsidR="00EA4195" w:rsidRDefault="00EA4195" w:rsidP="00EA4195">
      <w:pPr>
        <w:pStyle w:val="NormalWeb"/>
      </w:pPr>
      <w:r>
        <w:t xml:space="preserve">Now you can save to and open files in the new Strict Open XML Spreadsheet (*.xlsx) file format. This file format lets you read and write ISO8601 dates to resolve a leap year issue for the year 1900. </w:t>
      </w:r>
    </w:p>
    <w:p w:rsidR="00EA4195" w:rsidRDefault="00EA4195" w:rsidP="00EA4195">
      <w:pPr>
        <w:pStyle w:val="Heading2"/>
      </w:pPr>
      <w:bookmarkStart w:id="53" w:name="_Toc318794844"/>
      <w:bookmarkStart w:id="54" w:name="_Toc319481499"/>
      <w:bookmarkEnd w:id="53"/>
      <w:bookmarkEnd w:id="54"/>
      <w:r>
        <w:t>New charting features</w:t>
      </w:r>
    </w:p>
    <w:p w:rsidR="00EA4195" w:rsidRDefault="00EA4195" w:rsidP="00EA4195">
      <w:pPr>
        <w:pStyle w:val="Heading3"/>
      </w:pPr>
      <w:bookmarkStart w:id="55" w:name="_Toc319326368"/>
      <w:bookmarkStart w:id="56" w:name="_Toc319481500"/>
      <w:bookmarkEnd w:id="55"/>
      <w:bookmarkEnd w:id="56"/>
      <w:r>
        <w:t>Changes to the ribbon for charts</w:t>
      </w:r>
    </w:p>
    <w:p w:rsidR="00EA4195" w:rsidRDefault="002E07B8" w:rsidP="00EA4195">
      <w:pPr>
        <w:pStyle w:val="NormalWeb"/>
      </w:pPr>
      <w:r>
        <w:fldChar w:fldCharType="begin"/>
      </w:r>
      <w:r w:rsidR="00EA4195">
        <w:instrText xml:space="preserve"> INCLUDEPICTURE "http://officeimg.vo.msecnd.net/en-gb/files/669/505/ZA102823268.jpg" \* MERGEFORMATINET </w:instrText>
      </w:r>
      <w:r>
        <w:fldChar w:fldCharType="separate"/>
      </w:r>
      <w:r w:rsidR="00E658FE">
        <w:pict>
          <v:shape id="_x0000_i1039" type="#_x0000_t75" alt="Chart Tools" style="width:114pt;height:48.75pt">
            <v:imagedata r:id="rId24" r:href="rId25"/>
          </v:shape>
        </w:pict>
      </w:r>
      <w:r>
        <w:fldChar w:fldCharType="end"/>
      </w:r>
    </w:p>
    <w:p w:rsidR="00EA4195" w:rsidRDefault="00EA4195" w:rsidP="00EA4195">
      <w:pPr>
        <w:pStyle w:val="NormalWeb"/>
      </w:pPr>
      <w:r>
        <w:t xml:space="preserve">The new </w:t>
      </w:r>
      <w:r>
        <w:rPr>
          <w:b/>
          <w:bCs/>
        </w:rPr>
        <w:t>Recommended Charts</w:t>
      </w:r>
      <w:r>
        <w:t xml:space="preserve"> button on the </w:t>
      </w:r>
      <w:r>
        <w:rPr>
          <w:b/>
          <w:bCs/>
        </w:rPr>
        <w:t>Insert</w:t>
      </w:r>
      <w:r>
        <w:t xml:space="preserve"> tab lets you pick from a variety of charts that are right for your data. Related types of charts like scatter and bubble charts are under one umbrella. And there’s a brand new button for combo charts—a favorite chart you’ve asked for. When you click a chart, you’ll also see a simpler Chart Tools ribbon. With just a </w:t>
      </w:r>
      <w:r>
        <w:rPr>
          <w:b/>
          <w:bCs/>
        </w:rPr>
        <w:t>Design</w:t>
      </w:r>
      <w:r>
        <w:t xml:space="preserve"> and </w:t>
      </w:r>
      <w:r>
        <w:rPr>
          <w:b/>
          <w:bCs/>
        </w:rPr>
        <w:t>Format</w:t>
      </w:r>
      <w:r>
        <w:t xml:space="preserve"> tab, it should be easier to find what you need.</w:t>
      </w:r>
    </w:p>
    <w:p w:rsidR="00EA4195" w:rsidRDefault="00EA4195" w:rsidP="00EA4195">
      <w:pPr>
        <w:pStyle w:val="Heading3"/>
      </w:pPr>
      <w:bookmarkStart w:id="57" w:name="_Toc319326369"/>
      <w:bookmarkStart w:id="58" w:name="_Toc319481501"/>
      <w:bookmarkEnd w:id="57"/>
      <w:bookmarkEnd w:id="58"/>
      <w:r>
        <w:t>Fine tune charts quickly</w:t>
      </w:r>
    </w:p>
    <w:p w:rsidR="00EA4195" w:rsidRDefault="002E07B8" w:rsidP="00EA4195">
      <w:pPr>
        <w:pStyle w:val="NormalWeb"/>
      </w:pPr>
      <w:r>
        <w:fldChar w:fldCharType="begin"/>
      </w:r>
      <w:r w:rsidR="00EA4195">
        <w:instrText xml:space="preserve"> INCLUDEPICTURE "http://officeimg.vo.msecnd.net/en-gb/files/731/999/ZA102841391.jpg" \* MERGEFORMATINET </w:instrText>
      </w:r>
      <w:r>
        <w:fldChar w:fldCharType="separate"/>
      </w:r>
      <w:r w:rsidR="00E658FE">
        <w:pict>
          <v:shape id="_x0000_i1040" type="#_x0000_t75" alt="Chart buttons to change chart elements, layout, or chart filters" style="width:259.5pt;height:27.75pt">
            <v:imagedata r:id="rId26" r:href="rId27"/>
          </v:shape>
        </w:pict>
      </w:r>
      <w:r>
        <w:fldChar w:fldCharType="end"/>
      </w:r>
    </w:p>
    <w:p w:rsidR="00EA4195" w:rsidRDefault="00EA4195" w:rsidP="00EA4195">
      <w:pPr>
        <w:pStyle w:val="NormalWeb"/>
      </w:pPr>
      <w:bookmarkStart w:id="59" w:name="_Toc318794849"/>
      <w:bookmarkEnd w:id="59"/>
      <w:r>
        <w:t>Three new chart buttons let you quickly pick and preview changes to chart elements (like titles or labels), the look and style of your chart, or to the data that is shown.</w:t>
      </w:r>
    </w:p>
    <w:p w:rsidR="00EA4195" w:rsidRDefault="00EA4195" w:rsidP="00EA4195">
      <w:pPr>
        <w:pStyle w:val="Heading3"/>
      </w:pPr>
      <w:bookmarkStart w:id="60" w:name="_Toc319481502"/>
      <w:bookmarkEnd w:id="60"/>
      <w:r>
        <w:t>Richer data labels</w:t>
      </w:r>
    </w:p>
    <w:p w:rsidR="00EA4195" w:rsidRDefault="002E07B8" w:rsidP="00EA4195">
      <w:pPr>
        <w:pStyle w:val="NormalWeb"/>
      </w:pPr>
      <w:r>
        <w:fldChar w:fldCharType="begin"/>
      </w:r>
      <w:r w:rsidR="00EA4195">
        <w:instrText xml:space="preserve"> INCLUDEPICTURE "http://officeimg.vo.msecnd.net/en-gb/files/462/080/ZA102841397.jpg" \* MERGEFORMATINET </w:instrText>
      </w:r>
      <w:r>
        <w:fldChar w:fldCharType="separate"/>
      </w:r>
      <w:r w:rsidR="00E658FE">
        <w:pict>
          <v:shape id="_x0000_i1041" type="#_x0000_t75" alt="Bubble chart with data labels" style="width:259.5pt;height:198pt">
            <v:imagedata r:id="rId28" r:href="rId29"/>
          </v:shape>
        </w:pict>
      </w:r>
      <w:r>
        <w:fldChar w:fldCharType="end"/>
      </w:r>
    </w:p>
    <w:p w:rsidR="00EA4195" w:rsidRDefault="00EA4195" w:rsidP="00EA4195">
      <w:pPr>
        <w:pStyle w:val="NormalWeb"/>
      </w:pPr>
      <w:r>
        <w:t>Now you can include rich and refreshable text from data points or any other text in your data labels, enhance them with formatting and additional freeform text, and display them in just about any shape. Data labels stay in place, even when you switch to a different type of chart. You can also connect them to their data points with leader lines on all charts, not just pie charts.</w:t>
      </w:r>
    </w:p>
    <w:p w:rsidR="00EA4195" w:rsidRDefault="00EA4195" w:rsidP="00EA4195">
      <w:pPr>
        <w:pStyle w:val="Heading3"/>
      </w:pPr>
      <w:bookmarkStart w:id="61" w:name="_Toc319326372"/>
      <w:bookmarkStart w:id="62" w:name="_Toc319481504"/>
      <w:bookmarkStart w:id="63" w:name="_Toc318794847"/>
      <w:bookmarkEnd w:id="61"/>
      <w:bookmarkEnd w:id="62"/>
      <w:bookmarkEnd w:id="63"/>
      <w:r>
        <w:t>View animation in charts</w:t>
      </w:r>
    </w:p>
    <w:p w:rsidR="00EA4195" w:rsidRDefault="00EA4195" w:rsidP="00EA4195">
      <w:pPr>
        <w:pStyle w:val="NormalWeb"/>
      </w:pPr>
      <w:r>
        <w:t xml:space="preserve">See a chart come alive when you make changes to its source data. This isn’t just fun to watch—the movement in the chart also makes the changes in your data much clearer. </w:t>
      </w:r>
    </w:p>
    <w:p w:rsidR="00EA4195" w:rsidRDefault="00EA4195" w:rsidP="00EA4195">
      <w:pPr>
        <w:pStyle w:val="Heading2"/>
      </w:pPr>
      <w:bookmarkStart w:id="64" w:name="_Toc318794851"/>
      <w:bookmarkStart w:id="65" w:name="_Toc319481505"/>
      <w:bookmarkEnd w:id="64"/>
      <w:bookmarkEnd w:id="65"/>
      <w:r>
        <w:t>Powerful data analysis</w:t>
      </w:r>
    </w:p>
    <w:p w:rsidR="00EA4195" w:rsidRDefault="00EA4195" w:rsidP="00EA4195">
      <w:pPr>
        <w:pStyle w:val="Heading3"/>
      </w:pPr>
      <w:bookmarkStart w:id="66" w:name="_Toc319326375"/>
      <w:bookmarkStart w:id="67" w:name="_Toc319481507"/>
      <w:bookmarkStart w:id="68" w:name="_Toc318794862"/>
      <w:bookmarkStart w:id="69" w:name="_Toc318817806"/>
      <w:bookmarkStart w:id="70" w:name="_Toc318819497"/>
      <w:bookmarkStart w:id="71" w:name="_Toc318819623"/>
      <w:bookmarkStart w:id="72" w:name="_Toc318794855"/>
      <w:bookmarkStart w:id="73" w:name="_Toc318817799"/>
      <w:bookmarkStart w:id="74" w:name="_Toc318819490"/>
      <w:bookmarkStart w:id="75" w:name="_Toc318819616"/>
      <w:bookmarkStart w:id="76" w:name="_Toc318727752"/>
      <w:bookmarkStart w:id="77" w:name="_Toc318727908"/>
      <w:bookmarkStart w:id="78" w:name="_Toc318794854"/>
      <w:bookmarkStart w:id="79" w:name="_Toc318817798"/>
      <w:bookmarkStart w:id="80" w:name="_Toc318819489"/>
      <w:bookmarkStart w:id="81" w:name="_Toc31881961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r>
        <w:t>Create a PivotTable that suits your data</w:t>
      </w:r>
    </w:p>
    <w:p w:rsidR="00EA4195" w:rsidRDefault="002E07B8" w:rsidP="00EA4195">
      <w:pPr>
        <w:pStyle w:val="NormalWeb"/>
      </w:pPr>
      <w:r>
        <w:fldChar w:fldCharType="begin"/>
      </w:r>
      <w:r w:rsidR="00EA4195">
        <w:instrText xml:space="preserve"> INCLUDEPICTURE "http://officeimg.vo.msecnd.net/en-gb/files/051/788/ZA102845775.jpg" \* MERGEFORMATINET </w:instrText>
      </w:r>
      <w:r>
        <w:fldChar w:fldCharType="separate"/>
      </w:r>
      <w:r w:rsidR="00E658FE">
        <w:pict>
          <v:shape id="_x0000_i1042" type="#_x0000_t75" alt="Recommended PivotTables for your data" style="width:258.75pt;height:159.75pt">
            <v:imagedata r:id="rId30" r:href="rId31"/>
          </v:shape>
        </w:pict>
      </w:r>
      <w:r>
        <w:fldChar w:fldCharType="end"/>
      </w:r>
    </w:p>
    <w:p w:rsidR="00EA4195" w:rsidRDefault="00EA4195" w:rsidP="00EA4195">
      <w:pPr>
        <w:pStyle w:val="NormalWeb"/>
      </w:pPr>
      <w:r>
        <w:t>Picking the right fields to summarize your data in a PivotTable report can be a daunting task. Now you can get some help with that. When you create a PivotTable, Excel recommends several ways to summarize your data, and shows you a quick preview of the field layouts so you can pick the one that gives you the insights you’re looking for.</w:t>
      </w:r>
    </w:p>
    <w:p w:rsidR="00EA4195" w:rsidRDefault="00EA4195" w:rsidP="00EA4195">
      <w:pPr>
        <w:pStyle w:val="Heading3"/>
      </w:pPr>
      <w:bookmarkStart w:id="82" w:name="_Toc319326376"/>
      <w:bookmarkStart w:id="83" w:name="_Toc319481508"/>
      <w:bookmarkEnd w:id="82"/>
      <w:bookmarkEnd w:id="83"/>
      <w:r>
        <w:t>Use one Field List to create different types of PivotTables</w:t>
      </w:r>
    </w:p>
    <w:p w:rsidR="00EA4195" w:rsidRDefault="002E07B8" w:rsidP="00EA4195">
      <w:pPr>
        <w:pStyle w:val="NormalWeb"/>
      </w:pPr>
      <w:r>
        <w:fldChar w:fldCharType="begin"/>
      </w:r>
      <w:r w:rsidR="00EA4195">
        <w:instrText xml:space="preserve"> INCLUDEPICTURE "http://officeimg.vo.msecnd.net/en-gb/files/294/663/ZA102845773.jpg" \* MERGEFORMATINET </w:instrText>
      </w:r>
      <w:r>
        <w:fldChar w:fldCharType="separate"/>
      </w:r>
      <w:r w:rsidR="00E658FE">
        <w:pict>
          <v:shape id="_x0000_i1043" type="#_x0000_t75" alt="Add more Tables in the Field List" style="width:182.25pt;height:142.5pt">
            <v:imagedata r:id="rId32" r:href="rId33"/>
          </v:shape>
        </w:pict>
      </w:r>
      <w:r>
        <w:fldChar w:fldCharType="end"/>
      </w:r>
    </w:p>
    <w:p w:rsidR="00EA4195" w:rsidRDefault="00EA4195" w:rsidP="00EA4195">
      <w:pPr>
        <w:pStyle w:val="NormalWeb"/>
      </w:pPr>
      <w:r>
        <w:t xml:space="preserve">Create the layout of a PivotTable that uses one table or multiple tables by using one and the same Field List. Revamped to accommodate both single and multi-table PivotTables, the Field List makes it easier to find the fields you want in your PivotTable layout, switch to the new Excel Data Model by adding more tables, and explore and navigate to all of the tables. </w:t>
      </w:r>
    </w:p>
    <w:p w:rsidR="00EA4195" w:rsidRDefault="00EA4195" w:rsidP="00EA4195">
      <w:pPr>
        <w:pStyle w:val="Heading3"/>
      </w:pPr>
      <w:bookmarkStart w:id="84" w:name="_Toc319326377"/>
      <w:bookmarkStart w:id="85" w:name="_Toc319481509"/>
      <w:bookmarkEnd w:id="84"/>
      <w:bookmarkEnd w:id="85"/>
      <w:r>
        <w:t>Use multiple tables in your data analysis</w:t>
      </w:r>
    </w:p>
    <w:p w:rsidR="00EA4195" w:rsidRDefault="00EA4195" w:rsidP="00EA4195">
      <w:pPr>
        <w:pStyle w:val="NormalWeb"/>
      </w:pPr>
      <w:r>
        <w:t>The new Excel Data Model lets you to tap into powerful analysis features that were previously only available by installing the PowerPivot add-in. In addition to creating traditional PivotTables, you can now create PivotTables based on multiple tables in Excel. By importing different tables, and creating relationships between them, you’ll be able to analyze your data with results you aren’t able to get from traditional PivotTable data.</w:t>
      </w:r>
    </w:p>
    <w:p w:rsidR="00EA4195" w:rsidRDefault="00EA4195" w:rsidP="00EA4195">
      <w:pPr>
        <w:pStyle w:val="Heading3"/>
      </w:pPr>
      <w:bookmarkStart w:id="86" w:name="_Toc319326378"/>
      <w:bookmarkStart w:id="87" w:name="_Toc319481510"/>
      <w:bookmarkEnd w:id="86"/>
      <w:bookmarkEnd w:id="87"/>
      <w:r>
        <w:t>Connect to new data sources</w:t>
      </w:r>
    </w:p>
    <w:p w:rsidR="00EA4195" w:rsidRDefault="00EA4195" w:rsidP="00EA4195">
      <w:pPr>
        <w:pStyle w:val="NormalWeb"/>
      </w:pPr>
      <w:bookmarkStart w:id="88" w:name="_Toc319074858"/>
      <w:bookmarkEnd w:id="88"/>
      <w:r>
        <w:t xml:space="preserve">To use multiple tables in the Excel Data Model, you can now connect to and import data from additional data sources into Excel as tables or PivotTables. For example, connect to data feeds like OData, Windows Azure DataMarket, and SharePoint data feeds. You can also connect to data sources from additional OLE DB providers. </w:t>
      </w:r>
    </w:p>
    <w:p w:rsidR="00EA4195" w:rsidRDefault="00EA4195" w:rsidP="00EA4195">
      <w:pPr>
        <w:pStyle w:val="Heading3"/>
      </w:pPr>
      <w:bookmarkStart w:id="89" w:name="_Toc319326379"/>
      <w:bookmarkStart w:id="90" w:name="_Toc319481511"/>
      <w:bookmarkEnd w:id="89"/>
      <w:bookmarkEnd w:id="90"/>
      <w:r>
        <w:t>Create relationships between tables</w:t>
      </w:r>
    </w:p>
    <w:p w:rsidR="00EA4195" w:rsidRDefault="00EA4195" w:rsidP="00EA4195">
      <w:pPr>
        <w:pStyle w:val="NormalWeb"/>
      </w:pPr>
      <w:r>
        <w:t>When you’ve got data from different data sources in multiple tables in the Excel Data Model, creating relationships between those tables makes it easy to analyze your data without having to consolidate it into one table. By using MDX queries, you can further leverage table relationships to create meaningful PivotTable reports.</w:t>
      </w:r>
    </w:p>
    <w:p w:rsidR="00E77BE9" w:rsidRDefault="00E77BE9">
      <w:pPr>
        <w:pStyle w:val="A-Page1Section"/>
      </w:pPr>
      <w:bookmarkStart w:id="91" w:name="_Toc319326380"/>
      <w:bookmarkStart w:id="92" w:name="_Toc319481512"/>
      <w:bookmarkStart w:id="93" w:name="_Toc319326385"/>
      <w:bookmarkStart w:id="94" w:name="_Toc319481517"/>
      <w:bookmarkStart w:id="95" w:name="_Toc318794870"/>
      <w:bookmarkStart w:id="96" w:name="_Toc319481518"/>
      <w:bookmarkEnd w:id="91"/>
      <w:bookmarkEnd w:id="92"/>
      <w:bookmarkEnd w:id="93"/>
      <w:bookmarkEnd w:id="94"/>
      <w:bookmarkEnd w:id="95"/>
      <w:bookmarkEnd w:id="96"/>
    </w:p>
    <w:p w:rsidR="006100BB" w:rsidRDefault="00E77BE9" w:rsidP="00600A89">
      <w:pPr>
        <w:pStyle w:val="SectionHead1"/>
      </w:pPr>
      <w:r>
        <w:br w:type="page"/>
      </w:r>
      <w:bookmarkStart w:id="97" w:name="_Toc345168053"/>
      <w:r w:rsidR="00DD6189">
        <w:t>Compatibility</w:t>
      </w:r>
      <w:bookmarkEnd w:id="97"/>
    </w:p>
    <w:p w:rsidR="00DD6189" w:rsidRPr="00DD6189" w:rsidRDefault="00DD6189" w:rsidP="00EA4195">
      <w:pPr>
        <w:pStyle w:val="ManualNormal"/>
      </w:pPr>
      <w:r w:rsidRPr="00DD6189">
        <w:t xml:space="preserve">In Excel </w:t>
      </w:r>
      <w:r w:rsidR="006C678D">
        <w:t>201</w:t>
      </w:r>
      <w:r w:rsidR="00802D7E">
        <w:t>3</w:t>
      </w:r>
      <w:r w:rsidRPr="00DD6189">
        <w:t>, you can open files that were created in previous versions of Excel, from Excel 95 through Excel 2003.</w:t>
      </w:r>
    </w:p>
    <w:p w:rsidR="00DD6189" w:rsidRDefault="00DD6189" w:rsidP="00EA4195">
      <w:pPr>
        <w:pStyle w:val="ManualNormal"/>
      </w:pPr>
      <w:r w:rsidRPr="00DD6189">
        <w:t xml:space="preserve">But what if you're the first person in your office to have Excel </w:t>
      </w:r>
      <w:r w:rsidR="006C678D">
        <w:t>201</w:t>
      </w:r>
      <w:r w:rsidR="00802D7E">
        <w:t>3</w:t>
      </w:r>
      <w:r w:rsidRPr="00DD6189">
        <w:t xml:space="preserve">? What if you need to share files with departments that don't have Excel </w:t>
      </w:r>
      <w:r w:rsidR="00802D7E">
        <w:t>2013</w:t>
      </w:r>
      <w:r w:rsidRPr="00DD6189">
        <w:t xml:space="preserve"> yet? </w:t>
      </w:r>
    </w:p>
    <w:p w:rsidR="00DD6189" w:rsidRDefault="00DD6189" w:rsidP="00EA4195">
      <w:pPr>
        <w:pStyle w:val="ManualNormal"/>
      </w:pPr>
    </w:p>
    <w:p w:rsidR="00DD6189" w:rsidRPr="00DD6189" w:rsidRDefault="00DD6189" w:rsidP="00EA4195">
      <w:pPr>
        <w:pStyle w:val="ManualNormal"/>
      </w:pPr>
      <w:r w:rsidRPr="00DD6189">
        <w:t>You can all share workbooks with each other. Here's how:</w:t>
      </w:r>
    </w:p>
    <w:p w:rsidR="00DD6189" w:rsidRDefault="00DD6189" w:rsidP="00EA4195">
      <w:pPr>
        <w:pStyle w:val="ManualNormal"/>
      </w:pPr>
      <w:r w:rsidRPr="00DD6189">
        <w:t xml:space="preserve">Old files stay old unless you choose otherwise.    If you open a file that was created in a previous version, when you save that file and any work you do in it, the automatic setting in the Save As dialog box is to save the file in the original version's format. If it started in Excel 2003, Excel </w:t>
      </w:r>
      <w:r w:rsidR="00802D7E">
        <w:t>2013</w:t>
      </w:r>
      <w:r w:rsidRPr="00DD6189">
        <w:t xml:space="preserve"> saves it in the 2003 format unless you say otherwise.</w:t>
      </w:r>
    </w:p>
    <w:p w:rsidR="00DD6189" w:rsidRPr="00DD6189" w:rsidRDefault="00DD6189" w:rsidP="00EA4195">
      <w:pPr>
        <w:pStyle w:val="ManualNormal"/>
      </w:pPr>
    </w:p>
    <w:p w:rsidR="00DD6189" w:rsidRDefault="00DD6189" w:rsidP="00EA4195">
      <w:pPr>
        <w:pStyle w:val="ManualNormal"/>
      </w:pPr>
      <w:r w:rsidRPr="00DD6189">
        <w:t xml:space="preserve">Newer features warn you if you save a file as older.    </w:t>
      </w:r>
    </w:p>
    <w:p w:rsidR="00DD6189" w:rsidRDefault="00DD6189" w:rsidP="00EA4195">
      <w:pPr>
        <w:pStyle w:val="ManualNormal"/>
      </w:pPr>
      <w:r w:rsidRPr="00DD6189">
        <w:t xml:space="preserve">When you save a file in a previous version's format, if any </w:t>
      </w:r>
      <w:r w:rsidR="00802D7E">
        <w:t>2013</w:t>
      </w:r>
      <w:r w:rsidRPr="00DD6189">
        <w:t xml:space="preserve"> features are not compatible with the previous version, a Compatibility Checker tells you so.</w:t>
      </w:r>
    </w:p>
    <w:p w:rsidR="00DD6189" w:rsidRPr="00DD6189" w:rsidRDefault="00DD6189" w:rsidP="00EA4195">
      <w:pPr>
        <w:pStyle w:val="ManualNormal"/>
      </w:pPr>
    </w:p>
    <w:p w:rsidR="00DD6189" w:rsidRDefault="00DD6189" w:rsidP="00EA4195">
      <w:pPr>
        <w:pStyle w:val="ManualNormal"/>
      </w:pPr>
      <w:r w:rsidRPr="00DD6189">
        <w:t>For example, if you apply colo</w:t>
      </w:r>
      <w:r w:rsidR="006C678D">
        <w:t>u</w:t>
      </w:r>
      <w:r w:rsidRPr="00DD6189">
        <w:t xml:space="preserve">r to a header in Excel </w:t>
      </w:r>
      <w:r w:rsidR="00802D7E">
        <w:t>2013</w:t>
      </w:r>
      <w:r w:rsidRPr="00DD6189">
        <w:t>, and then save the file in Excel 97-2003 format, the Compatibility Checker will tell you that previous versions of Excel do not have colo</w:t>
      </w:r>
      <w:r w:rsidR="006C678D">
        <w:t>u</w:t>
      </w:r>
      <w:r w:rsidRPr="00DD6189">
        <w:t>r for headers and footers, and that the header will appear as plain text.</w:t>
      </w:r>
    </w:p>
    <w:p w:rsidR="00DD6189" w:rsidRPr="00DD6189" w:rsidRDefault="00DD6189" w:rsidP="00EA4195">
      <w:pPr>
        <w:pStyle w:val="ManualNormal"/>
      </w:pPr>
    </w:p>
    <w:p w:rsidR="00DD6189" w:rsidRDefault="00DD6189" w:rsidP="00EA4195">
      <w:pPr>
        <w:pStyle w:val="ManualNormal"/>
      </w:pPr>
      <w:r w:rsidRPr="00DD6189">
        <w:t xml:space="preserve">Important    </w:t>
      </w:r>
    </w:p>
    <w:p w:rsidR="00DD6189" w:rsidRDefault="00DD6189" w:rsidP="00EA4195">
      <w:pPr>
        <w:pStyle w:val="ManualNormal"/>
      </w:pPr>
      <w:r w:rsidRPr="00DD6189">
        <w:t xml:space="preserve">When a new feature will not become available again if you save a file in an earlier format and then open it again in Excel </w:t>
      </w:r>
      <w:r w:rsidR="00802D7E">
        <w:t>2013</w:t>
      </w:r>
      <w:r w:rsidRPr="00DD6189">
        <w:t>, the Compatibility Checker will warn you.</w:t>
      </w:r>
    </w:p>
    <w:p w:rsidR="00DD6189" w:rsidRPr="00DD6189" w:rsidRDefault="00DD6189" w:rsidP="00EA4195">
      <w:pPr>
        <w:pStyle w:val="ManualNormal"/>
      </w:pPr>
    </w:p>
    <w:p w:rsidR="00DD6189" w:rsidRPr="00DD6189" w:rsidRDefault="00DD6189" w:rsidP="00EA4195">
      <w:pPr>
        <w:pStyle w:val="ManualNormal"/>
      </w:pPr>
      <w:r w:rsidRPr="00DD6189">
        <w:t>You can always copy newer files in newer format first.   </w:t>
      </w:r>
    </w:p>
    <w:p w:rsidR="00DD6189" w:rsidRDefault="00802D7E" w:rsidP="00EA4195">
      <w:pPr>
        <w:pStyle w:val="ManualNormal"/>
      </w:pPr>
      <w:r>
        <w:t xml:space="preserve">In Office 2007 a new file format was introduced all documents created in Office programs now receive an extra letter on the file extension “x” in Excel this means that files by default are saved as “xlsx” not “xls”. </w:t>
      </w:r>
      <w:r w:rsidR="00DD6189" w:rsidRPr="00DD6189">
        <w:t xml:space="preserve">You can easily keep a </w:t>
      </w:r>
      <w:r>
        <w:t>2013</w:t>
      </w:r>
      <w:r w:rsidR="00DD6189" w:rsidRPr="00DD6189">
        <w:t xml:space="preserve">-format copy of the workbook. Just use Save As and tell Excel you want an Excel Workbook (*.xlsx). That copy of the file will contain all the Excel </w:t>
      </w:r>
      <w:r>
        <w:t>2013</w:t>
      </w:r>
      <w:r w:rsidR="00DD6189" w:rsidRPr="00DD6189">
        <w:t xml:space="preserve"> features.</w:t>
      </w:r>
    </w:p>
    <w:p w:rsidR="00DD6189" w:rsidRPr="00DD6189" w:rsidRDefault="00DD6189" w:rsidP="00EA4195">
      <w:pPr>
        <w:pStyle w:val="ManualNormal"/>
      </w:pPr>
    </w:p>
    <w:p w:rsidR="00DD6189" w:rsidRDefault="00DD6189" w:rsidP="00EA4195">
      <w:pPr>
        <w:pStyle w:val="ManualNormal"/>
      </w:pPr>
      <w:r w:rsidRPr="00DD6189">
        <w:t xml:space="preserve">Share documents between versions by using a converter.    </w:t>
      </w:r>
    </w:p>
    <w:p w:rsidR="00DD6189" w:rsidRDefault="00DD6189" w:rsidP="00EA4195">
      <w:pPr>
        <w:pStyle w:val="ManualNormal"/>
      </w:pPr>
      <w:r w:rsidRPr="00DD6189">
        <w:t xml:space="preserve">If you create a file in </w:t>
      </w:r>
      <w:r w:rsidR="00802D7E">
        <w:t>2013</w:t>
      </w:r>
      <w:r w:rsidRPr="00DD6189">
        <w:t xml:space="preserve"> and save it in </w:t>
      </w:r>
      <w:r w:rsidR="00802D7E">
        <w:t>2013</w:t>
      </w:r>
      <w:r w:rsidRPr="00DD6189">
        <w:t xml:space="preserve"> format, your colleagues who have Excel versions 2000 through 2003 (and the latest patches and service packs) can work in your </w:t>
      </w:r>
      <w:r w:rsidR="00802D7E">
        <w:t>2013</w:t>
      </w:r>
      <w:r w:rsidRPr="00DD6189">
        <w:t xml:space="preserve"> files. When they click on your document, they will be asked if they want to download a converter that will let them open your document.</w:t>
      </w:r>
    </w:p>
    <w:p w:rsidR="00DD6189" w:rsidRPr="00DD6189" w:rsidRDefault="00DD6189" w:rsidP="00EA4195">
      <w:pPr>
        <w:pStyle w:val="ManualNormal"/>
      </w:pPr>
    </w:p>
    <w:p w:rsidR="00DD6189" w:rsidRPr="00DD6189" w:rsidRDefault="00DD6189" w:rsidP="00EA4195">
      <w:pPr>
        <w:pStyle w:val="ManualNormal"/>
      </w:pPr>
      <w:r w:rsidRPr="00DD6189">
        <w:t xml:space="preserve">If the technical details interest you: The Excel </w:t>
      </w:r>
      <w:r w:rsidR="00802D7E">
        <w:t>2013</w:t>
      </w:r>
      <w:r w:rsidRPr="00DD6189">
        <w:t xml:space="preserve"> file format is based on XML (Extensible Markup Language) and embraces the Office Open XML Formats. This is the new file format for Microsoft Office Word </w:t>
      </w:r>
      <w:r w:rsidR="00802D7E">
        <w:t>2013</w:t>
      </w:r>
      <w:r w:rsidRPr="00DD6189">
        <w:t xml:space="preserve"> and PowerPoint </w:t>
      </w:r>
      <w:r w:rsidR="00802D7E">
        <w:t>2013</w:t>
      </w:r>
      <w:r w:rsidRPr="00DD6189">
        <w:t xml:space="preserve"> </w:t>
      </w:r>
      <w:r>
        <w:t>as well</w:t>
      </w:r>
      <w:r w:rsidRPr="00DD6189">
        <w:t>.</w:t>
      </w:r>
    </w:p>
    <w:p w:rsidR="00DD6189" w:rsidRDefault="00DD6189" w:rsidP="00EA4195">
      <w:pPr>
        <w:pStyle w:val="ManualNormal"/>
      </w:pPr>
    </w:p>
    <w:p w:rsidR="00DD6189" w:rsidRDefault="00DD6189" w:rsidP="00DD6189">
      <w:pPr>
        <w:pStyle w:val="SectionHead1"/>
      </w:pPr>
      <w:bookmarkStart w:id="98" w:name="_Toc345168054"/>
      <w:r>
        <w:t>Benefits in the new version</w:t>
      </w:r>
      <w:bookmarkEnd w:id="98"/>
    </w:p>
    <w:p w:rsidR="00DD6189" w:rsidRPr="00561078" w:rsidRDefault="00DD6189" w:rsidP="00EA4195">
      <w:pPr>
        <w:pStyle w:val="ManualNormal"/>
      </w:pPr>
      <w:bookmarkStart w:id="99" w:name="_Ref376451192"/>
      <w:r w:rsidRPr="00561078">
        <w:t>The new file format means improvements to Excel. Here are its chief benefits:</w:t>
      </w:r>
    </w:p>
    <w:p w:rsidR="00DD6189" w:rsidRPr="00DD6189" w:rsidRDefault="00DD6189" w:rsidP="00EA4195">
      <w:pPr>
        <w:pStyle w:val="ManualNormal"/>
      </w:pPr>
    </w:p>
    <w:p w:rsidR="00DD6189" w:rsidRPr="00DD6189" w:rsidRDefault="00DD6189" w:rsidP="00EA4195">
      <w:pPr>
        <w:pStyle w:val="ManualNormal"/>
      </w:pPr>
      <w:r w:rsidRPr="00DD6189">
        <w:t xml:space="preserve">New </w:t>
      </w:r>
      <w:r>
        <w:t xml:space="preserve">technical and file </w:t>
      </w:r>
      <w:r w:rsidRPr="00DD6189">
        <w:t>features</w:t>
      </w:r>
    </w:p>
    <w:p w:rsidR="00561078" w:rsidRDefault="00561078" w:rsidP="00EA4195">
      <w:pPr>
        <w:pStyle w:val="ManualNormal"/>
      </w:pPr>
      <w:r>
        <w:t xml:space="preserve">In version </w:t>
      </w:r>
      <w:r w:rsidR="00802D7E">
        <w:t>2013</w:t>
      </w:r>
      <w:r w:rsidR="00DD6189" w:rsidRPr="00DD6189">
        <w:t xml:space="preserve"> the number of rows on a worksheet has gone from 65,536 to 1,048,576. The number of columns has increased from 256 to 16,384. </w:t>
      </w:r>
    </w:p>
    <w:p w:rsidR="00561078" w:rsidRDefault="00561078" w:rsidP="00EA4195">
      <w:pPr>
        <w:pStyle w:val="ManualNormal"/>
      </w:pPr>
    </w:p>
    <w:p w:rsidR="00DD6189" w:rsidRPr="00DD6189" w:rsidRDefault="00DD6189" w:rsidP="00EA4195">
      <w:pPr>
        <w:pStyle w:val="ManualNormal"/>
      </w:pPr>
      <w:r w:rsidRPr="00DD6189">
        <w:t>You can write longer formulas in the new resizable Formula Bar. And if you click large chunks of text in a cell, the Formula Bar no longer spills into the worksheet grid.</w:t>
      </w:r>
    </w:p>
    <w:p w:rsidR="00DD6189" w:rsidRDefault="00DD6189" w:rsidP="00EA4195">
      <w:pPr>
        <w:pStyle w:val="ManualNormal"/>
      </w:pPr>
    </w:p>
    <w:p w:rsidR="00DD6189" w:rsidRPr="00561078" w:rsidRDefault="00DD6189" w:rsidP="00EA4195">
      <w:pPr>
        <w:pStyle w:val="ManualNormal"/>
      </w:pPr>
      <w:r w:rsidRPr="00561078">
        <w:t>Safer files</w:t>
      </w:r>
    </w:p>
    <w:p w:rsidR="00DD6189" w:rsidRPr="00DD6189" w:rsidRDefault="00DD6189" w:rsidP="00EA4195">
      <w:pPr>
        <w:pStyle w:val="ManualNormal"/>
      </w:pPr>
      <w:r w:rsidRPr="00DD6189">
        <w:t>Workbooks containing unwanted code or macros are easier to identify and block.</w:t>
      </w:r>
    </w:p>
    <w:p w:rsidR="00DD6189" w:rsidRDefault="00DD6189" w:rsidP="00EA4195">
      <w:pPr>
        <w:pStyle w:val="ManualNormal"/>
      </w:pPr>
    </w:p>
    <w:p w:rsidR="00DD6189" w:rsidRPr="00561078" w:rsidRDefault="00DD6189" w:rsidP="00EA4195">
      <w:pPr>
        <w:pStyle w:val="ManualNormal"/>
      </w:pPr>
      <w:r w:rsidRPr="00561078">
        <w:t xml:space="preserve">Less risk of file corruption    </w:t>
      </w:r>
    </w:p>
    <w:p w:rsidR="00DD6189" w:rsidRPr="00DD6189" w:rsidRDefault="00DD6189" w:rsidP="00EA4195">
      <w:pPr>
        <w:pStyle w:val="ManualNormal"/>
      </w:pPr>
      <w:r w:rsidRPr="00DD6189">
        <w:t>Excel has an improved ability to open corrupt files and recover some of your work that might otherwise have been lost.</w:t>
      </w:r>
    </w:p>
    <w:p w:rsidR="00DD6189" w:rsidRDefault="00DD6189" w:rsidP="00EA4195">
      <w:pPr>
        <w:pStyle w:val="ManualNormal"/>
      </w:pPr>
    </w:p>
    <w:p w:rsidR="00DD6189" w:rsidRPr="00561078" w:rsidRDefault="00DD6189" w:rsidP="00EA4195">
      <w:pPr>
        <w:pStyle w:val="ManualNormal"/>
      </w:pPr>
      <w:r w:rsidRPr="00561078">
        <w:t>Reduced file size</w:t>
      </w:r>
    </w:p>
    <w:p w:rsidR="00DD6189" w:rsidRPr="00DD6189" w:rsidRDefault="00DD6189" w:rsidP="00EA4195">
      <w:pPr>
        <w:pStyle w:val="ManualNormal"/>
      </w:pPr>
      <w:r w:rsidRPr="00DD6189">
        <w:t>Workbooks are compressed; file size is approximately 50 percent to 75 percent smaller than in previous versions of Excel. You open and save the compressed files as you are used to opening and saving any Excel file.</w:t>
      </w:r>
    </w:p>
    <w:p w:rsidR="00DD6189" w:rsidRDefault="00DD6189" w:rsidP="00EA4195">
      <w:pPr>
        <w:pStyle w:val="ManualNormal"/>
      </w:pPr>
    </w:p>
    <w:p w:rsidR="00DD6189" w:rsidRPr="00561078" w:rsidRDefault="00DD6189" w:rsidP="00EA4195">
      <w:pPr>
        <w:pStyle w:val="ManualNormal"/>
      </w:pPr>
      <w:r w:rsidRPr="00561078">
        <w:t>More useful data</w:t>
      </w:r>
    </w:p>
    <w:p w:rsidR="00DD6189" w:rsidRPr="00DD6189" w:rsidRDefault="00DD6189" w:rsidP="00EA4195">
      <w:pPr>
        <w:pStyle w:val="ManualNormal"/>
      </w:pPr>
      <w:r w:rsidRPr="00DD6189">
        <w:t>More can be done with the data because its basis in XML makes it much easier to integrate with other data sets from other computers and programs. For example, store your budget data in a specialized program, select what you need, and import it into a Word document, an Excel worksheet, and an Access database.</w:t>
      </w:r>
    </w:p>
    <w:p w:rsidR="008639AD" w:rsidRDefault="008639AD" w:rsidP="008639AD">
      <w:pPr>
        <w:rPr>
          <w:lang w:eastAsia="en-GB"/>
        </w:rPr>
      </w:pPr>
    </w:p>
    <w:p w:rsidR="008639AD" w:rsidRDefault="008639AD" w:rsidP="008639AD">
      <w:pPr>
        <w:rPr>
          <w:lang w:eastAsia="en-GB"/>
        </w:rPr>
      </w:pPr>
    </w:p>
    <w:p w:rsidR="008639AD" w:rsidRDefault="008639AD" w:rsidP="008639AD">
      <w:pPr>
        <w:rPr>
          <w:lang w:eastAsia="en-GB"/>
        </w:rPr>
      </w:pPr>
    </w:p>
    <w:bookmarkEnd w:id="99"/>
    <w:p w:rsidR="00461C52" w:rsidRDefault="00461C52" w:rsidP="00461C52">
      <w:pPr>
        <w:pStyle w:val="SectionHead1"/>
      </w:pPr>
      <w:r>
        <w:br w:type="page"/>
      </w:r>
      <w:bookmarkStart w:id="100" w:name="_Toc345168055"/>
      <w:r>
        <w:t>File Types</w:t>
      </w:r>
      <w:bookmarkEnd w:id="100"/>
    </w:p>
    <w:p w:rsidR="006100BB" w:rsidRDefault="006100BB" w:rsidP="008639AD">
      <w:pPr>
        <w:pStyle w:val="Metext"/>
      </w:pPr>
    </w:p>
    <w:p w:rsidR="00461C52" w:rsidRDefault="00461C52" w:rsidP="00EA4195">
      <w:pPr>
        <w:pStyle w:val="ManualNormal"/>
      </w:pPr>
      <w:r w:rsidRPr="00461C52">
        <w:t xml:space="preserve">There are several file types you can choose from when you save a file in Excel </w:t>
      </w:r>
      <w:r w:rsidR="00802D7E">
        <w:t>2013</w:t>
      </w:r>
      <w:r w:rsidRPr="00461C52">
        <w:t>.</w:t>
      </w:r>
    </w:p>
    <w:p w:rsidR="00461C52" w:rsidRPr="00461C52" w:rsidRDefault="00461C52" w:rsidP="00EA4195">
      <w:pPr>
        <w:pStyle w:val="ManualNormal"/>
      </w:pPr>
    </w:p>
    <w:p w:rsidR="00461C52" w:rsidRPr="00461C52" w:rsidRDefault="00461C52" w:rsidP="00EA4195">
      <w:pPr>
        <w:pStyle w:val="ManualNormal"/>
      </w:pPr>
      <w:r w:rsidRPr="00461C52">
        <w:t xml:space="preserve">Excel Workbook (*.xlsx)     </w:t>
      </w:r>
    </w:p>
    <w:p w:rsidR="00461C52" w:rsidRPr="00461C52" w:rsidRDefault="00461C52" w:rsidP="00EA4195">
      <w:pPr>
        <w:pStyle w:val="ManualNormal"/>
      </w:pPr>
      <w:r w:rsidRPr="00461C52">
        <w:t xml:space="preserve">Save a workbook as this file type if it does not contain macros or Microsoft Visual Basic for Applications (VBA) code. If you try to save a workbook as an Excel Workbook, and there are any macro commands or VBA projects in the file, Excel </w:t>
      </w:r>
      <w:r w:rsidR="00802D7E">
        <w:t>2013</w:t>
      </w:r>
      <w:r w:rsidRPr="00461C52">
        <w:t xml:space="preserve"> will warn you that the macro or VBA code will be deleted from the file.</w:t>
      </w:r>
    </w:p>
    <w:p w:rsidR="00461C52" w:rsidRDefault="00461C52" w:rsidP="00EA4195">
      <w:pPr>
        <w:pStyle w:val="ManualNormal"/>
      </w:pPr>
    </w:p>
    <w:p w:rsidR="00461C52" w:rsidRPr="00461C52" w:rsidRDefault="00461C52" w:rsidP="00EA4195">
      <w:pPr>
        <w:pStyle w:val="ManualNormal"/>
      </w:pPr>
      <w:r w:rsidRPr="00461C52">
        <w:t xml:space="preserve">Excel Macro-Enabled Workbook (*.xlsm)    </w:t>
      </w:r>
    </w:p>
    <w:p w:rsidR="00461C52" w:rsidRPr="00461C52" w:rsidRDefault="00461C52" w:rsidP="00EA4195">
      <w:pPr>
        <w:pStyle w:val="ManualNormal"/>
      </w:pPr>
      <w:r w:rsidRPr="00461C52">
        <w:t>Save your workbook as this file type when the workbook contains macros or VBA code. If you try to save a workbook containing macros or VBA as the Excel Workbook file type, Excel will warn you against this choice.</w:t>
      </w:r>
    </w:p>
    <w:p w:rsidR="00461C52" w:rsidRDefault="00461C52" w:rsidP="00EA4195">
      <w:pPr>
        <w:pStyle w:val="ManualNormal"/>
      </w:pPr>
    </w:p>
    <w:p w:rsidR="00461C52" w:rsidRPr="00461C52" w:rsidRDefault="00461C52" w:rsidP="00EA4195">
      <w:pPr>
        <w:pStyle w:val="ManualNormal"/>
      </w:pPr>
      <w:r w:rsidRPr="00461C52">
        <w:t xml:space="preserve">Excel Template (*.xltx)    </w:t>
      </w:r>
    </w:p>
    <w:p w:rsidR="00461C52" w:rsidRPr="00461C52" w:rsidRDefault="00461C52" w:rsidP="00EA4195">
      <w:pPr>
        <w:pStyle w:val="ManualNormal"/>
      </w:pPr>
      <w:r w:rsidRPr="00461C52">
        <w:t>Save your workbook as this file type when you need a template.</w:t>
      </w:r>
    </w:p>
    <w:p w:rsidR="00461C52" w:rsidRDefault="00461C52" w:rsidP="00EA4195">
      <w:pPr>
        <w:pStyle w:val="ManualNormal"/>
      </w:pPr>
    </w:p>
    <w:p w:rsidR="00461C52" w:rsidRPr="00461C52" w:rsidRDefault="00461C52" w:rsidP="00EA4195">
      <w:pPr>
        <w:pStyle w:val="ManualNormal"/>
      </w:pPr>
      <w:r w:rsidRPr="00461C52">
        <w:t xml:space="preserve">Excel Macro-Enabled Template (*.xltm)    </w:t>
      </w:r>
    </w:p>
    <w:p w:rsidR="00461C52" w:rsidRDefault="00461C52" w:rsidP="00EA4195">
      <w:pPr>
        <w:pStyle w:val="ManualNormal"/>
      </w:pPr>
      <w:r w:rsidRPr="00461C52">
        <w:t>Save your workbook as this file type when you need a template and the workbook contains macros or VBA.</w:t>
      </w:r>
    </w:p>
    <w:p w:rsidR="00461C52" w:rsidRPr="00461C52" w:rsidRDefault="00461C52" w:rsidP="00EA4195">
      <w:pPr>
        <w:pStyle w:val="ManualNormal"/>
      </w:pPr>
    </w:p>
    <w:p w:rsidR="00461C52" w:rsidRPr="00461C52" w:rsidRDefault="00461C52" w:rsidP="00EA4195">
      <w:pPr>
        <w:pStyle w:val="ManualNormal"/>
      </w:pPr>
      <w:r w:rsidRPr="00461C52">
        <w:t xml:space="preserve">Excel Binary Workbook (*.xlsb)    </w:t>
      </w:r>
    </w:p>
    <w:p w:rsidR="00461C52" w:rsidRPr="00461C52" w:rsidRDefault="00461C52" w:rsidP="00EA4195">
      <w:pPr>
        <w:pStyle w:val="ManualNormal"/>
      </w:pPr>
      <w:r w:rsidRPr="00461C52">
        <w:t>Save your workbook as this file type when you have an especially large workbook; this file type will open faster than a very large Excel Workbook will. You'll still have the new Excel features with this file type, but not XML.</w:t>
      </w:r>
    </w:p>
    <w:p w:rsidR="00461C52" w:rsidRDefault="00461C52" w:rsidP="00EA4195">
      <w:pPr>
        <w:pStyle w:val="ManualNormal"/>
      </w:pPr>
    </w:p>
    <w:p w:rsidR="00461C52" w:rsidRPr="00461C52" w:rsidRDefault="00461C52" w:rsidP="00EA4195">
      <w:pPr>
        <w:pStyle w:val="ManualNormal"/>
      </w:pPr>
      <w:r w:rsidRPr="00461C52">
        <w:t xml:space="preserve">Excel 97 - Excel 2003 Workbook (*.xls)    </w:t>
      </w:r>
    </w:p>
    <w:p w:rsidR="00461C52" w:rsidRPr="00461C52" w:rsidRDefault="00461C52" w:rsidP="00EA4195">
      <w:pPr>
        <w:pStyle w:val="ManualNormal"/>
      </w:pPr>
      <w:r w:rsidRPr="00461C52">
        <w:t xml:space="preserve">Save your workbook as this file type when you need to share it with someone who is working with a previous version of Excel, and who does not have the Microsoft Compatibility Pack for Office </w:t>
      </w:r>
      <w:r w:rsidR="00802D7E">
        <w:t>2013</w:t>
      </w:r>
      <w:r w:rsidRPr="00461C52">
        <w:t>.</w:t>
      </w:r>
    </w:p>
    <w:p w:rsidR="00461C52" w:rsidRDefault="00461C52" w:rsidP="00EA4195">
      <w:pPr>
        <w:pStyle w:val="ManualNormal"/>
      </w:pPr>
    </w:p>
    <w:p w:rsidR="00461C52" w:rsidRPr="00461C52" w:rsidRDefault="00461C52" w:rsidP="00EA4195">
      <w:pPr>
        <w:pStyle w:val="ManualNormal"/>
      </w:pPr>
      <w:r w:rsidRPr="00461C52">
        <w:t xml:space="preserve">Microsoft Excel 5.0/95 Workbook (*.xls)    </w:t>
      </w:r>
    </w:p>
    <w:p w:rsidR="00461C52" w:rsidRPr="00461C52" w:rsidRDefault="00461C52" w:rsidP="00EA4195">
      <w:pPr>
        <w:pStyle w:val="ManualNormal"/>
      </w:pPr>
      <w:r w:rsidRPr="00461C52">
        <w:t xml:space="preserve">Save your workbook as this file type when you need to share it with someone using Microsoft Excel 5.0. Most Excel </w:t>
      </w:r>
      <w:r w:rsidR="00802D7E">
        <w:t>2013</w:t>
      </w:r>
      <w:r w:rsidRPr="00461C52">
        <w:t xml:space="preserve"> features will be disabled when you save as this file type.</w:t>
      </w:r>
    </w:p>
    <w:p w:rsidR="00704B31" w:rsidRDefault="00704B31" w:rsidP="00704B31">
      <w:pPr>
        <w:pStyle w:val="SectionHead1"/>
      </w:pPr>
      <w:r>
        <w:br w:type="page"/>
      </w:r>
      <w:bookmarkStart w:id="101" w:name="_Toc345168056"/>
      <w:r>
        <w:t>The Ribbon</w:t>
      </w:r>
      <w:bookmarkEnd w:id="101"/>
    </w:p>
    <w:p w:rsidR="00704B31" w:rsidRDefault="00B772F7" w:rsidP="00B772F7">
      <w:pPr>
        <w:pStyle w:val="SectionHead2"/>
      </w:pPr>
      <w:r>
        <w:t>Introduction</w:t>
      </w:r>
    </w:p>
    <w:p w:rsidR="004A75FE" w:rsidRDefault="004A75FE" w:rsidP="004A75FE">
      <w:pPr>
        <w:rPr>
          <w:lang w:val="en-GB" w:bidi="he-IL"/>
        </w:rPr>
      </w:pPr>
    </w:p>
    <w:p w:rsidR="004A75FE" w:rsidRPr="004A75FE" w:rsidRDefault="004A75FE" w:rsidP="00EA4195">
      <w:pPr>
        <w:pStyle w:val="ManualNormal"/>
      </w:pPr>
      <w:r w:rsidRPr="004A75FE">
        <w:t>If you've ever used a previous version of Excel then you'll notice that the new version looks different! Microsoft have completely redesigned the look of the software.</w:t>
      </w:r>
      <w:r w:rsidR="00802D7E">
        <w:t xml:space="preserve"> Excel has a sleeker more defined look</w:t>
      </w:r>
      <w:r w:rsidRPr="004A75FE">
        <w:t xml:space="preserve"> It has now what's called the Ribbon running right across the top. It's supposed to be more intuitive. Emphasis is placed on the tools and menu options appropriate to what you're doing. Here's a closer look at the Ribbon when Excel first starts (it's split in half, here):</w:t>
      </w:r>
    </w:p>
    <w:p w:rsidR="004A75FE" w:rsidRPr="004A75FE" w:rsidRDefault="00E658FE" w:rsidP="004A75FE">
      <w:pPr>
        <w:spacing w:before="100" w:beforeAutospacing="1" w:after="100" w:afterAutospacing="1"/>
        <w:jc w:val="center"/>
        <w:rPr>
          <w:rFonts w:ascii="Arial" w:hAnsi="Arial" w:cs="Arial"/>
          <w:color w:val="000000"/>
        </w:rPr>
      </w:pPr>
      <w:r w:rsidRPr="002E07B8">
        <w:rPr>
          <w:noProof/>
          <w:lang w:val="en-GB" w:eastAsia="en-GB"/>
        </w:rPr>
        <w:pict>
          <v:shape id="Picture 1" o:spid="_x0000_i1044" type="#_x0000_t75" style="width:384pt;height:83.25pt;visibility:visible;mso-wrap-style:square">
            <v:imagedata r:id="rId34" o:title="" cropbottom="52517f" cropright="31839f"/>
          </v:shape>
        </w:pict>
      </w:r>
    </w:p>
    <w:p w:rsidR="004A75FE" w:rsidRPr="004A75FE" w:rsidRDefault="004A75FE" w:rsidP="004A75FE">
      <w:pPr>
        <w:spacing w:before="100" w:beforeAutospacing="1" w:after="100" w:afterAutospacing="1"/>
        <w:rPr>
          <w:rFonts w:ascii="Arial" w:hAnsi="Arial" w:cs="Arial"/>
          <w:color w:val="000000"/>
        </w:rPr>
      </w:pPr>
    </w:p>
    <w:p w:rsidR="004A75FE" w:rsidRPr="004A75FE" w:rsidRDefault="004A75FE" w:rsidP="00EA4195">
      <w:pPr>
        <w:pStyle w:val="ManualNormal"/>
      </w:pPr>
      <w:r w:rsidRPr="004A75FE">
        <w:t xml:space="preserve">In the top left of the left side of the Ribbon there's a </w:t>
      </w:r>
      <w:r w:rsidR="00802D7E">
        <w:t>“File” Tab.</w:t>
      </w:r>
    </w:p>
    <w:p w:rsidR="004A75FE" w:rsidRDefault="004A75FE" w:rsidP="00EA4195">
      <w:pPr>
        <w:pStyle w:val="ManualNormal"/>
      </w:pPr>
    </w:p>
    <w:p w:rsidR="004A75FE" w:rsidRPr="004A75FE" w:rsidRDefault="004A75FE" w:rsidP="00EA4195">
      <w:pPr>
        <w:pStyle w:val="ManualNormal"/>
      </w:pPr>
    </w:p>
    <w:p w:rsidR="004A75FE" w:rsidRPr="004A75FE" w:rsidRDefault="004A75FE" w:rsidP="00EA4195">
      <w:pPr>
        <w:pStyle w:val="ManualNormal"/>
      </w:pPr>
      <w:r w:rsidRPr="004A75FE">
        <w:t>Click on this, and you'll see all the file operations: Close, Open, New,</w:t>
      </w:r>
      <w:r w:rsidR="00802D7E">
        <w:t xml:space="preserve"> Print</w:t>
      </w:r>
      <w:r w:rsidRPr="004A75FE">
        <w:t xml:space="preserve"> Exit, etc:</w:t>
      </w:r>
    </w:p>
    <w:p w:rsidR="004A75FE" w:rsidRPr="004A75FE" w:rsidRDefault="004A75FE" w:rsidP="004A75FE">
      <w:pPr>
        <w:rPr>
          <w:lang w:val="en-GB" w:bidi="he-IL"/>
        </w:rPr>
      </w:pPr>
    </w:p>
    <w:p w:rsidR="00B772F7" w:rsidRDefault="00B772F7" w:rsidP="00EA4195">
      <w:pPr>
        <w:pStyle w:val="ManualNormal"/>
      </w:pPr>
    </w:p>
    <w:p w:rsidR="00704B31" w:rsidRDefault="00E658FE" w:rsidP="00EA4195">
      <w:pPr>
        <w:pStyle w:val="ManualNormal"/>
      </w:pPr>
      <w:r>
        <w:rPr>
          <w:noProof/>
          <w:lang w:eastAsia="en-GB"/>
        </w:rPr>
        <w:pict>
          <v:shape id="_x0000_i1045" type="#_x0000_t75" style="width:378pt;height:208.5pt;visibility:visible;mso-wrap-style:square">
            <v:imagedata r:id="rId35" o:title="" cropbottom="22066f" cropright="21308f"/>
          </v:shape>
        </w:pict>
      </w:r>
    </w:p>
    <w:p w:rsidR="00704B31" w:rsidRDefault="00704B31" w:rsidP="00EA4195">
      <w:pPr>
        <w:pStyle w:val="ManualNormal"/>
      </w:pPr>
    </w:p>
    <w:p w:rsidR="00704B31" w:rsidRDefault="00704B31" w:rsidP="00EA4195">
      <w:pPr>
        <w:pStyle w:val="ManualNormal"/>
      </w:pPr>
      <w:r>
        <w:t>The biggest change from a visual point of view, across the whole Office suite of applications is the introduction of The Ribbon. It replaces the old toolbars and menus system to an almost total extent.</w:t>
      </w:r>
    </w:p>
    <w:p w:rsidR="004742DB" w:rsidRDefault="004742DB" w:rsidP="00EA4195">
      <w:pPr>
        <w:pStyle w:val="ManualNormal"/>
      </w:pPr>
    </w:p>
    <w:p w:rsidR="00704B31" w:rsidRDefault="00704B31" w:rsidP="00EA4195">
      <w:pPr>
        <w:pStyle w:val="ManualNormal"/>
      </w:pPr>
      <w:r w:rsidRPr="004742DB">
        <w:t>What you need is now more clearly visible and more readily available. Instead of having 30 or so undisplayed toolbars, and commands buried on menus, you have one control center — the Ribbon, which brings together the essentials and makes them very visual.</w:t>
      </w:r>
    </w:p>
    <w:p w:rsidR="004742DB" w:rsidRPr="004742DB" w:rsidRDefault="004742DB" w:rsidP="00EA4195">
      <w:pPr>
        <w:pStyle w:val="ManualNormal"/>
      </w:pPr>
    </w:p>
    <w:p w:rsidR="00704B31" w:rsidRPr="004742DB" w:rsidRDefault="00704B31" w:rsidP="00EA4195">
      <w:pPr>
        <w:pStyle w:val="ManualNormal"/>
      </w:pPr>
      <w:r w:rsidRPr="004742DB">
        <w:t>When you try the new design, you'll discover that the commands you already know how to use are grouped together in ways that make</w:t>
      </w:r>
      <w:r w:rsidR="004742DB" w:rsidRPr="004742DB">
        <w:t xml:space="preserve"> much more sense to common tasks</w:t>
      </w:r>
      <w:r w:rsidRPr="004742DB">
        <w:t>.</w:t>
      </w:r>
    </w:p>
    <w:p w:rsidR="00B772F7" w:rsidRDefault="00B772F7" w:rsidP="00EA4195">
      <w:pPr>
        <w:pStyle w:val="ManualNormal"/>
      </w:pPr>
    </w:p>
    <w:p w:rsidR="00B772F7" w:rsidRDefault="00B772F7" w:rsidP="00EA4195">
      <w:pPr>
        <w:pStyle w:val="ManualNormal"/>
      </w:pPr>
    </w:p>
    <w:p w:rsidR="00B772F7" w:rsidRDefault="00B772F7" w:rsidP="00EA4195">
      <w:pPr>
        <w:pStyle w:val="ManualNormal"/>
      </w:pPr>
    </w:p>
    <w:p w:rsidR="00B772F7" w:rsidRDefault="00B772F7" w:rsidP="00EA4195">
      <w:pPr>
        <w:pStyle w:val="ManualNormal"/>
      </w:pPr>
    </w:p>
    <w:p w:rsidR="00B772F7" w:rsidRDefault="0082158B" w:rsidP="00B772F7">
      <w:pPr>
        <w:pStyle w:val="SectionHead2"/>
      </w:pPr>
      <w:r>
        <w:br w:type="page"/>
      </w:r>
      <w:r w:rsidR="00B772F7">
        <w:t>The basic components of the ribbon</w:t>
      </w:r>
    </w:p>
    <w:p w:rsidR="00B772F7" w:rsidRDefault="00B772F7" w:rsidP="00EA4195">
      <w:pPr>
        <w:pStyle w:val="ManualNormal"/>
      </w:pPr>
      <w:r w:rsidRPr="00B772F7">
        <w:t>There are three basic components to the Ribbon:</w:t>
      </w:r>
    </w:p>
    <w:p w:rsidR="00B772F7" w:rsidRPr="00B772F7" w:rsidRDefault="00B772F7" w:rsidP="00EA4195">
      <w:pPr>
        <w:pStyle w:val="ManualNormal"/>
      </w:pPr>
    </w:p>
    <w:p w:rsidR="0082158B" w:rsidRPr="0082158B" w:rsidRDefault="00B772F7" w:rsidP="00EA4195">
      <w:pPr>
        <w:pStyle w:val="ManualNormal"/>
        <w:numPr>
          <w:ilvl w:val="0"/>
          <w:numId w:val="41"/>
        </w:numPr>
      </w:pPr>
      <w:r w:rsidRPr="0082158B">
        <w:t xml:space="preserve">Tabs </w:t>
      </w:r>
    </w:p>
    <w:p w:rsidR="00B772F7" w:rsidRDefault="00B772F7" w:rsidP="00EA4195">
      <w:pPr>
        <w:pStyle w:val="ManualNormal"/>
      </w:pPr>
      <w:r w:rsidRPr="00B772F7">
        <w:t>There are seven of them across the top. Each represents core tasks you do in Excel.</w:t>
      </w:r>
    </w:p>
    <w:p w:rsidR="00B772F7" w:rsidRPr="00B772F7" w:rsidRDefault="00B772F7" w:rsidP="00EA4195">
      <w:pPr>
        <w:pStyle w:val="ManualNormal"/>
      </w:pPr>
    </w:p>
    <w:p w:rsidR="0082158B" w:rsidRPr="0082158B" w:rsidRDefault="00B772F7" w:rsidP="00EA4195">
      <w:pPr>
        <w:pStyle w:val="ManualNormal"/>
        <w:numPr>
          <w:ilvl w:val="0"/>
          <w:numId w:val="41"/>
        </w:numPr>
      </w:pPr>
      <w:r w:rsidRPr="0082158B">
        <w:t xml:space="preserve">Groups </w:t>
      </w:r>
    </w:p>
    <w:p w:rsidR="00B772F7" w:rsidRDefault="00B772F7" w:rsidP="00EA4195">
      <w:pPr>
        <w:pStyle w:val="ManualNormal"/>
      </w:pPr>
      <w:r w:rsidRPr="00B772F7">
        <w:t>Each tab has groups that show related items together.</w:t>
      </w:r>
    </w:p>
    <w:p w:rsidR="00B772F7" w:rsidRPr="00B772F7" w:rsidRDefault="00B772F7" w:rsidP="00EA4195">
      <w:pPr>
        <w:pStyle w:val="ManualNormal"/>
      </w:pPr>
    </w:p>
    <w:p w:rsidR="0082158B" w:rsidRPr="0082158B" w:rsidRDefault="00B772F7" w:rsidP="00EA4195">
      <w:pPr>
        <w:pStyle w:val="ManualNormal"/>
        <w:numPr>
          <w:ilvl w:val="0"/>
          <w:numId w:val="41"/>
        </w:numPr>
      </w:pPr>
      <w:r w:rsidRPr="0082158B">
        <w:t xml:space="preserve">Commands </w:t>
      </w:r>
    </w:p>
    <w:p w:rsidR="00B772F7" w:rsidRDefault="00B772F7" w:rsidP="00EA4195">
      <w:pPr>
        <w:pStyle w:val="ManualNormal"/>
      </w:pPr>
      <w:r w:rsidRPr="00B772F7">
        <w:t>A command is a button, a box to enter information, or a menu.</w:t>
      </w:r>
    </w:p>
    <w:p w:rsidR="00B772F7" w:rsidRPr="00B772F7" w:rsidRDefault="00B772F7" w:rsidP="00EA4195">
      <w:pPr>
        <w:pStyle w:val="ManualNormal"/>
      </w:pPr>
    </w:p>
    <w:p w:rsidR="00B772F7" w:rsidRDefault="0082158B" w:rsidP="00EA4195">
      <w:pPr>
        <w:pStyle w:val="ManualNormal"/>
      </w:pPr>
      <w:r>
        <w:t xml:space="preserve">Getting started - </w:t>
      </w:r>
      <w:r w:rsidR="00B772F7" w:rsidRPr="00B772F7">
        <w:t>Begin at the beginning, with the first tab.</w:t>
      </w:r>
    </w:p>
    <w:p w:rsidR="00B772F7" w:rsidRPr="00B772F7" w:rsidRDefault="00B772F7" w:rsidP="00EA4195">
      <w:pPr>
        <w:pStyle w:val="ManualNormal"/>
      </w:pPr>
    </w:p>
    <w:p w:rsidR="00B772F7" w:rsidRPr="00B772F7" w:rsidRDefault="00B772F7" w:rsidP="00EA4195">
      <w:pPr>
        <w:pStyle w:val="ManualNormal"/>
      </w:pPr>
      <w:r w:rsidRPr="00B772F7">
        <w:t xml:space="preserve">The principal commands in Excel are gathered on the first tab, </w:t>
      </w:r>
      <w:r w:rsidRPr="0082158B">
        <w:rPr>
          <w:b/>
        </w:rPr>
        <w:t xml:space="preserve">the Home tab. </w:t>
      </w:r>
      <w:r w:rsidRPr="00B772F7">
        <w:t>The commands on this tab are those that Microsoft has identified as the most commonly used when people do basic tasks with worksheets.</w:t>
      </w:r>
    </w:p>
    <w:p w:rsidR="0082158B" w:rsidRDefault="0082158B" w:rsidP="00EA4195">
      <w:pPr>
        <w:pStyle w:val="ManualNormal"/>
      </w:pPr>
    </w:p>
    <w:p w:rsidR="00B772F7" w:rsidRDefault="00B772F7" w:rsidP="00EA4195">
      <w:pPr>
        <w:pStyle w:val="ManualNormal"/>
      </w:pPr>
      <w:r w:rsidRPr="00B772F7">
        <w:t>For example, the Paste, Cut, and Copy commands are arranged first on the Home tab, in the Clipboard group. Font formatting commands are next, in the Font group. Commands to center text or align text to the left or right are in the Alignment group, and commands to insert and delete cells, rows, columns, and worksheets are in the Cells group.</w:t>
      </w:r>
    </w:p>
    <w:p w:rsidR="00B772F7" w:rsidRPr="00B772F7" w:rsidRDefault="00B772F7" w:rsidP="00EA4195">
      <w:pPr>
        <w:pStyle w:val="ManualNormal"/>
      </w:pPr>
    </w:p>
    <w:p w:rsidR="00B772F7" w:rsidRPr="00B772F7" w:rsidRDefault="00B772F7" w:rsidP="00EA4195">
      <w:pPr>
        <w:pStyle w:val="ManualNormal"/>
      </w:pPr>
      <w:r w:rsidRPr="00B772F7">
        <w:t>Groups</w:t>
      </w:r>
    </w:p>
    <w:p w:rsidR="00B772F7" w:rsidRDefault="00B772F7" w:rsidP="00EA4195">
      <w:pPr>
        <w:pStyle w:val="ManualNormal"/>
      </w:pPr>
      <w:r w:rsidRPr="00B772F7">
        <w:t>Groups pull together all the commands you're likely to need for a particular type of task, and throughout the task they remain on display and readily available, instead of being hidden in menus. These vital commands are visible above your work space.</w:t>
      </w:r>
    </w:p>
    <w:p w:rsidR="00B772F7" w:rsidRPr="00B772F7" w:rsidRDefault="00B772F7" w:rsidP="00EA4195">
      <w:pPr>
        <w:pStyle w:val="ManualNormal"/>
      </w:pPr>
    </w:p>
    <w:p w:rsidR="00B772F7" w:rsidRDefault="00B772F7" w:rsidP="00EA4195">
      <w:pPr>
        <w:pStyle w:val="ManualNormal"/>
      </w:pPr>
      <w:r w:rsidRPr="00B772F7">
        <w:rPr>
          <w:b/>
        </w:rPr>
        <w:t>Here's an example of the convenience:</w:t>
      </w:r>
      <w:r w:rsidRPr="00B772F7">
        <w:t xml:space="preserve"> If you want text displayed on multiple lines in a cell, you don't have to click a command on a menu, click a tab in a dialog box, and then click an option in the dialog box. </w:t>
      </w:r>
    </w:p>
    <w:p w:rsidR="0082158B" w:rsidRDefault="0082158B" w:rsidP="00EA4195">
      <w:pPr>
        <w:pStyle w:val="ManualNormal"/>
      </w:pPr>
    </w:p>
    <w:p w:rsidR="0082158B" w:rsidRDefault="0082158B" w:rsidP="00EA4195">
      <w:pPr>
        <w:pStyle w:val="ManualNormal"/>
      </w:pPr>
    </w:p>
    <w:p w:rsidR="0082158B" w:rsidRDefault="0082158B" w:rsidP="0082158B">
      <w:pPr>
        <w:pStyle w:val="SectionHead2"/>
      </w:pPr>
      <w:r>
        <w:br w:type="page"/>
        <w:t>Commands on display when you need them</w:t>
      </w:r>
    </w:p>
    <w:p w:rsidR="0082158B" w:rsidRDefault="0082158B" w:rsidP="00EA4195">
      <w:pPr>
        <w:pStyle w:val="ManualNormal"/>
      </w:pPr>
    </w:p>
    <w:p w:rsidR="0082158B" w:rsidRPr="00B772F7" w:rsidRDefault="00E658FE" w:rsidP="00EA4195">
      <w:pPr>
        <w:pStyle w:val="ManualNormal"/>
      </w:pPr>
      <w:r>
        <w:rPr>
          <w:noProof/>
          <w:lang w:eastAsia="en-GB"/>
        </w:rPr>
        <w:pict>
          <v:shape id="_x0000_i1046" type="#_x0000_t75" style="width:383.25pt;height:219pt;visibility:visible;mso-wrap-style:square">
            <v:imagedata r:id="rId36" o:title="" cropbottom="27494f" cropright="28246f"/>
          </v:shape>
        </w:pict>
      </w:r>
    </w:p>
    <w:p w:rsidR="00AD650B" w:rsidRDefault="00AD650B" w:rsidP="00EA4195">
      <w:pPr>
        <w:pStyle w:val="ManualNormal"/>
      </w:pPr>
    </w:p>
    <w:p w:rsidR="00AD650B" w:rsidRDefault="00AD650B" w:rsidP="00EA4195">
      <w:pPr>
        <w:pStyle w:val="ManualNormal"/>
      </w:pPr>
    </w:p>
    <w:p w:rsidR="00AD650B" w:rsidRDefault="00AD650B" w:rsidP="00EA4195">
      <w:pPr>
        <w:pStyle w:val="ManualNormal"/>
      </w:pPr>
      <w:r w:rsidRPr="00AD650B">
        <w:t xml:space="preserve">The commands on the Ribbon are the ones you use the most. Instead of showing every command all the time, Excel </w:t>
      </w:r>
      <w:r w:rsidR="00802D7E">
        <w:t>2013</w:t>
      </w:r>
      <w:r w:rsidRPr="00AD650B">
        <w:t xml:space="preserve"> shows some commands when you may need them, in response to an action you take.</w:t>
      </w:r>
    </w:p>
    <w:p w:rsidR="00AD650B" w:rsidRPr="00AD650B" w:rsidRDefault="00AD650B" w:rsidP="00EA4195">
      <w:pPr>
        <w:pStyle w:val="ManualNormal"/>
      </w:pPr>
    </w:p>
    <w:p w:rsidR="00AD650B" w:rsidRDefault="00AD650B" w:rsidP="00EA4195">
      <w:pPr>
        <w:pStyle w:val="ManualNormal"/>
      </w:pPr>
      <w:r w:rsidRPr="00AD650B">
        <w:t>For example, if you don't have a chart in your worksheet, the commands to work with charts aren't necessary.</w:t>
      </w:r>
    </w:p>
    <w:p w:rsidR="00AD650B" w:rsidRPr="00AD650B" w:rsidRDefault="00AD650B" w:rsidP="00EA4195">
      <w:pPr>
        <w:pStyle w:val="ManualNormal"/>
      </w:pPr>
    </w:p>
    <w:p w:rsidR="00AD650B" w:rsidRPr="00AD650B" w:rsidRDefault="00AD650B" w:rsidP="00EA4195">
      <w:pPr>
        <w:pStyle w:val="ManualNormal"/>
      </w:pPr>
      <w:r w:rsidRPr="00AD650B">
        <w:t xml:space="preserve">But after you create a chart, the Chart Tools appear, with three tabs: </w:t>
      </w:r>
    </w:p>
    <w:p w:rsidR="00AD650B" w:rsidRDefault="00AD650B" w:rsidP="00EA4195">
      <w:pPr>
        <w:pStyle w:val="ManualNormal"/>
      </w:pPr>
    </w:p>
    <w:p w:rsidR="00AD650B" w:rsidRPr="00AD650B" w:rsidRDefault="00AD650B" w:rsidP="00EA4195">
      <w:pPr>
        <w:pStyle w:val="ManualNormal"/>
      </w:pPr>
      <w:r w:rsidRPr="00AD650B">
        <w:t>Design, Layout, and Format. On these tabs, you'll find the commands you need to work with the chart. The Ribbon responds to your action.</w:t>
      </w:r>
    </w:p>
    <w:p w:rsidR="00AD650B" w:rsidRDefault="00AD650B" w:rsidP="00EA4195">
      <w:pPr>
        <w:pStyle w:val="ManualNormal"/>
      </w:pPr>
    </w:p>
    <w:p w:rsidR="00AD650B" w:rsidRDefault="00AD650B" w:rsidP="00EA4195">
      <w:pPr>
        <w:pStyle w:val="ManualNormal"/>
      </w:pPr>
      <w:r w:rsidRPr="00AD650B">
        <w:t xml:space="preserve">Use the Design tab to change the chart type or to move the chart location; the Layout tab to change chart titles or other chart elements; and the </w:t>
      </w:r>
    </w:p>
    <w:p w:rsidR="00AD650B" w:rsidRDefault="00AD650B" w:rsidP="00EA4195">
      <w:pPr>
        <w:pStyle w:val="ManualNormal"/>
      </w:pPr>
    </w:p>
    <w:p w:rsidR="00AD650B" w:rsidRDefault="00AD650B" w:rsidP="00EA4195">
      <w:pPr>
        <w:pStyle w:val="ManualNormal"/>
      </w:pPr>
      <w:r w:rsidRPr="00AD650B">
        <w:t xml:space="preserve">Format tab to add fill colors or to change line styles. When you complete the chart, click outside the chart area. The Chart Tools go away. To get them back, click inside the chart. Then the tabs reappear. </w:t>
      </w:r>
    </w:p>
    <w:p w:rsidR="00AD650B" w:rsidRPr="00AD650B" w:rsidRDefault="00AD650B" w:rsidP="00EA4195">
      <w:pPr>
        <w:pStyle w:val="ManualNormal"/>
      </w:pPr>
    </w:p>
    <w:p w:rsidR="00AD650B" w:rsidRPr="00AD650B" w:rsidRDefault="00AD650B" w:rsidP="00EA4195">
      <w:pPr>
        <w:pStyle w:val="ManualNormal"/>
      </w:pPr>
      <w:r w:rsidRPr="00AD650B">
        <w:t>So don't worry if you don't see all the commands you need at all times. Take the first steps. Then the commands you need will be at hand.</w:t>
      </w:r>
    </w:p>
    <w:p w:rsidR="00E734A7" w:rsidRDefault="00AD650B" w:rsidP="00EA4195">
      <w:pPr>
        <w:pStyle w:val="ManualNormal"/>
      </w:pPr>
      <w:r>
        <w:br w:type="page"/>
      </w:r>
    </w:p>
    <w:p w:rsidR="00E734A7" w:rsidRDefault="00E734A7" w:rsidP="007B6797">
      <w:pPr>
        <w:pStyle w:val="SectionHead2"/>
      </w:pPr>
      <w:r>
        <w:t>More (extended) options related to the task at hand</w:t>
      </w:r>
    </w:p>
    <w:p w:rsidR="00E734A7" w:rsidRDefault="00E734A7" w:rsidP="00EA4195">
      <w:pPr>
        <w:pStyle w:val="ManualNormal"/>
      </w:pPr>
    </w:p>
    <w:p w:rsidR="00E734A7" w:rsidRDefault="002E07B8" w:rsidP="00EA4195">
      <w:pPr>
        <w:pStyle w:val="ManualNormal"/>
      </w:pPr>
      <w:r w:rsidRPr="002E07B8">
        <w:rPr>
          <w:noProof/>
          <w:lang w:eastAsia="en-GB"/>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026" type="#_x0000_t5" style="position:absolute;margin-left:183.75pt;margin-top:76.35pt;width:199.5pt;height:13.15pt;z-index:251658240" adj="5603" fillcolor="#f4b083 [1941]" strokecolor="#f4b083 [1941]" strokeweight="1pt">
            <v:fill color2="#fbe4d5 [661]" angle="-45" focus="-50%" type="gradient"/>
            <v:shadow on="t" type="perspective" color="#823b0b [1605]" opacity=".5" offset="1pt" offset2="-3pt"/>
          </v:shape>
        </w:pict>
      </w:r>
      <w:r w:rsidR="00E658FE">
        <w:rPr>
          <w:noProof/>
          <w:lang w:eastAsia="en-GB"/>
        </w:rPr>
        <w:pict>
          <v:shape id="_x0000_i1047" type="#_x0000_t75" style="width:383.25pt;height:169.5pt;visibility:visible;mso-wrap-style:square">
            <v:imagedata r:id="rId37" o:title="" cropbottom="37332f" cropright="16972f"/>
          </v:shape>
        </w:pict>
      </w:r>
    </w:p>
    <w:p w:rsidR="00E734A7" w:rsidRDefault="00E734A7" w:rsidP="00EA4195">
      <w:pPr>
        <w:pStyle w:val="ManualNormal"/>
      </w:pPr>
    </w:p>
    <w:p w:rsidR="00E734A7" w:rsidRPr="00F873DF" w:rsidRDefault="00E734A7" w:rsidP="00EA4195">
      <w:pPr>
        <w:pStyle w:val="ManualNormal"/>
      </w:pPr>
      <w:r w:rsidRPr="00F873DF">
        <w:t>Click the arrow at the bottom of a group to get more options if you need them.</w:t>
      </w:r>
    </w:p>
    <w:p w:rsidR="00E734A7" w:rsidRDefault="00E734A7" w:rsidP="00EA4195">
      <w:pPr>
        <w:pStyle w:val="ManualNormal"/>
      </w:pPr>
    </w:p>
    <w:p w:rsidR="00F873DF" w:rsidRPr="00E734A7" w:rsidRDefault="00F873DF" w:rsidP="00EA4195">
      <w:pPr>
        <w:pStyle w:val="ManualNormal"/>
      </w:pPr>
    </w:p>
    <w:p w:rsidR="00E734A7" w:rsidRDefault="00E734A7" w:rsidP="00EA4195">
      <w:pPr>
        <w:pStyle w:val="ManualNormal"/>
        <w:numPr>
          <w:ilvl w:val="0"/>
          <w:numId w:val="42"/>
        </w:numPr>
      </w:pPr>
      <w:r w:rsidRPr="00E734A7">
        <w:t xml:space="preserve">Click the arrow in the </w:t>
      </w:r>
      <w:r w:rsidR="00EA4195">
        <w:t>Alignment</w:t>
      </w:r>
      <w:r w:rsidRPr="00E734A7">
        <w:t xml:space="preserve"> group.</w:t>
      </w:r>
    </w:p>
    <w:p w:rsidR="00E734A7" w:rsidRPr="00E734A7" w:rsidRDefault="00E734A7" w:rsidP="00EA4195">
      <w:pPr>
        <w:pStyle w:val="ManualNormal"/>
      </w:pPr>
    </w:p>
    <w:p w:rsidR="00E734A7" w:rsidRDefault="00E734A7" w:rsidP="00EA4195">
      <w:pPr>
        <w:pStyle w:val="ManualNormal"/>
        <w:numPr>
          <w:ilvl w:val="0"/>
          <w:numId w:val="42"/>
        </w:numPr>
      </w:pPr>
      <w:r w:rsidRPr="00E734A7">
        <w:t>The Format Cells dialog box opens.</w:t>
      </w:r>
    </w:p>
    <w:p w:rsidR="00E734A7" w:rsidRDefault="00E734A7" w:rsidP="00EA4195">
      <w:pPr>
        <w:pStyle w:val="ManualNormal"/>
      </w:pPr>
    </w:p>
    <w:p w:rsidR="00E734A7" w:rsidRDefault="00E734A7" w:rsidP="00EA4195">
      <w:pPr>
        <w:pStyle w:val="ManualNormal"/>
      </w:pPr>
    </w:p>
    <w:p w:rsidR="00E734A7" w:rsidRDefault="00E734A7" w:rsidP="00EA4195">
      <w:pPr>
        <w:pStyle w:val="ManualNormal"/>
      </w:pPr>
      <w:r w:rsidRPr="00E734A7">
        <w:t xml:space="preserve">When you see this arrow (called the Dialog Box Launcher) in the lower-right corner of a group, there are more options available for the group. </w:t>
      </w:r>
    </w:p>
    <w:p w:rsidR="00E734A7" w:rsidRDefault="00E734A7" w:rsidP="00EA4195">
      <w:pPr>
        <w:pStyle w:val="ManualNormal"/>
      </w:pPr>
    </w:p>
    <w:p w:rsidR="00E734A7" w:rsidRPr="00E734A7" w:rsidRDefault="00E734A7" w:rsidP="00EA4195">
      <w:pPr>
        <w:pStyle w:val="ManualNormal"/>
      </w:pPr>
      <w:r w:rsidRPr="00E734A7">
        <w:t>Click the arrow, and you'll see a dialog box or a task pane.</w:t>
      </w:r>
    </w:p>
    <w:p w:rsidR="00E734A7" w:rsidRDefault="00E734A7" w:rsidP="00EA4195">
      <w:pPr>
        <w:pStyle w:val="ManualNormal"/>
      </w:pPr>
    </w:p>
    <w:p w:rsidR="00E734A7" w:rsidRDefault="00E734A7" w:rsidP="00EA4195">
      <w:pPr>
        <w:pStyle w:val="ManualNormal"/>
      </w:pPr>
      <w:r w:rsidRPr="00E734A7">
        <w:t>For example, on the Home tab, in the Font group, you have all the commands that are used the most to make font changes: commands to change the font, to change the size, and to make the font bold, italic, or underlined.</w:t>
      </w:r>
    </w:p>
    <w:p w:rsidR="00E734A7" w:rsidRPr="00E734A7" w:rsidRDefault="00E734A7" w:rsidP="00EA4195">
      <w:pPr>
        <w:pStyle w:val="ManualNormal"/>
      </w:pPr>
    </w:p>
    <w:p w:rsidR="00E734A7" w:rsidRPr="00E734A7" w:rsidRDefault="00E734A7" w:rsidP="00EA4195">
      <w:pPr>
        <w:pStyle w:val="ManualNormal"/>
      </w:pPr>
      <w:r w:rsidRPr="00E734A7">
        <w:t>If you want more options, such as superscript, click the arrow to the right of Font, and you'll get the Format Cells dialog box, which has superscript and other options related to fonts.</w:t>
      </w:r>
    </w:p>
    <w:p w:rsidR="00E734A7" w:rsidRDefault="007B6797" w:rsidP="00561EEF">
      <w:pPr>
        <w:pStyle w:val="SectionHead1"/>
      </w:pPr>
      <w:r>
        <w:br w:type="page"/>
      </w:r>
      <w:bookmarkStart w:id="102" w:name="_Toc345168057"/>
      <w:r w:rsidR="00561EEF">
        <w:t>The Quick Access Toolbar</w:t>
      </w:r>
      <w:bookmarkEnd w:id="102"/>
    </w:p>
    <w:p w:rsidR="00E734A7" w:rsidRDefault="00E734A7" w:rsidP="00EA4195">
      <w:pPr>
        <w:pStyle w:val="ManualNormal"/>
      </w:pPr>
    </w:p>
    <w:p w:rsidR="00561EEF" w:rsidRDefault="00561EEF" w:rsidP="00561EEF">
      <w:pPr>
        <w:pStyle w:val="NormalWeb"/>
        <w:rPr>
          <w:rFonts w:ascii="Arial" w:hAnsi="Arial" w:cs="Arial"/>
        </w:rPr>
      </w:pPr>
      <w:r>
        <w:rPr>
          <w:rFonts w:ascii="Arial" w:hAnsi="Arial" w:cs="Arial"/>
        </w:rPr>
        <w:t xml:space="preserve">If you look at the very top of the Excel </w:t>
      </w:r>
      <w:r w:rsidR="00802D7E">
        <w:rPr>
          <w:rFonts w:ascii="Arial" w:hAnsi="Arial" w:cs="Arial"/>
        </w:rPr>
        <w:t>2013</w:t>
      </w:r>
      <w:r>
        <w:rPr>
          <w:rFonts w:ascii="Arial" w:hAnsi="Arial" w:cs="Arial"/>
        </w:rPr>
        <w:t xml:space="preserve"> screen, you'll see what's called the Quick Access Toolbar. The default will look similar to this:</w:t>
      </w:r>
    </w:p>
    <w:p w:rsidR="00561EEF" w:rsidRDefault="00E658FE" w:rsidP="00561EEF">
      <w:pPr>
        <w:pStyle w:val="NormalWeb"/>
        <w:jc w:val="center"/>
        <w:rPr>
          <w:rFonts w:ascii="Arial" w:hAnsi="Arial" w:cs="Arial"/>
        </w:rPr>
      </w:pPr>
      <w:r w:rsidRPr="002E07B8">
        <w:rPr>
          <w:noProof/>
          <w:lang w:val="en-GB" w:eastAsia="en-GB"/>
        </w:rPr>
        <w:pict>
          <v:shape id="_x0000_i1048" type="#_x0000_t75" style="width:266.25pt;height:30.75pt;visibility:visible;mso-wrap-style:square">
            <v:imagedata r:id="rId38" o:title="" cropbottom="63550f" cropright="55873f"/>
          </v:shape>
        </w:pict>
      </w:r>
    </w:p>
    <w:p w:rsidR="00561EEF" w:rsidRDefault="00561EEF" w:rsidP="00561EEF">
      <w:pPr>
        <w:jc w:val="center"/>
        <w:rPr>
          <w:rFonts w:ascii="Arial" w:hAnsi="Arial" w:cs="Arial"/>
          <w:color w:val="000000"/>
          <w:sz w:val="17"/>
          <w:szCs w:val="17"/>
        </w:rPr>
      </w:pPr>
      <w:r>
        <w:rPr>
          <w:b/>
        </w:rPr>
        <w:t>Figure </w:t>
      </w:r>
      <w:r w:rsidR="00E92306">
        <w:rPr>
          <w:b/>
        </w:rPr>
        <w:t>A</w:t>
      </w:r>
      <w:r>
        <w:rPr>
          <w:b/>
        </w:rPr>
        <w:noBreakHyphen/>
      </w:r>
      <w:r w:rsidR="002E07B8">
        <w:rPr>
          <w:b/>
        </w:rPr>
        <w:fldChar w:fldCharType="begin"/>
      </w:r>
      <w:r>
        <w:rPr>
          <w:b/>
        </w:rPr>
        <w:instrText xml:space="preserve"> SEQ Figure \* ARABIC </w:instrText>
      </w:r>
      <w:r w:rsidR="002E07B8">
        <w:rPr>
          <w:b/>
        </w:rPr>
        <w:fldChar w:fldCharType="separate"/>
      </w:r>
      <w:r w:rsidR="00E92306">
        <w:rPr>
          <w:b/>
          <w:noProof/>
        </w:rPr>
        <w:t>1</w:t>
      </w:r>
      <w:r w:rsidR="002E07B8">
        <w:rPr>
          <w:b/>
        </w:rPr>
        <w:fldChar w:fldCharType="end"/>
      </w:r>
      <w:r>
        <w:rPr>
          <w:b/>
        </w:rPr>
        <w:t>:</w:t>
      </w:r>
      <w:r>
        <w:rPr>
          <w:i/>
        </w:rPr>
        <w:t xml:space="preserve"> </w:t>
      </w:r>
      <w:r w:rsidRPr="00832905">
        <w:rPr>
          <w:i/>
          <w:szCs w:val="20"/>
          <w:lang w:eastAsia="en-GB"/>
        </w:rPr>
        <w:t xml:space="preserve">The </w:t>
      </w:r>
      <w:r>
        <w:rPr>
          <w:i/>
          <w:szCs w:val="20"/>
          <w:lang w:eastAsia="en-GB"/>
        </w:rPr>
        <w:t xml:space="preserve">Quick Access Toolbar in </w:t>
      </w:r>
      <w:r w:rsidRPr="00832905">
        <w:rPr>
          <w:i/>
          <w:szCs w:val="20"/>
          <w:lang w:eastAsia="en-GB"/>
        </w:rPr>
        <w:t xml:space="preserve">Excel </w:t>
      </w:r>
      <w:r w:rsidR="00802D7E">
        <w:rPr>
          <w:i/>
          <w:szCs w:val="20"/>
          <w:lang w:eastAsia="en-GB"/>
        </w:rPr>
        <w:t>2013</w:t>
      </w:r>
    </w:p>
    <w:p w:rsidR="00561EEF" w:rsidRDefault="00561EEF" w:rsidP="00EA4195">
      <w:pPr>
        <w:pStyle w:val="ManualNormal"/>
      </w:pPr>
    </w:p>
    <w:p w:rsidR="007B6797" w:rsidRDefault="007B6797" w:rsidP="00EA4195">
      <w:pPr>
        <w:pStyle w:val="ManualNormal"/>
      </w:pPr>
      <w:r w:rsidRPr="007B6797">
        <w:t xml:space="preserve">If you often use commands that are not as quickly available as you would like, you can easily add them to the Quick Access Toolbar, which is above the Ribbon when you first start Excel </w:t>
      </w:r>
      <w:r w:rsidR="00802D7E">
        <w:t>2013</w:t>
      </w:r>
      <w:r w:rsidRPr="007B6797">
        <w:t>. On that toolbar, commands are always visible and near at hand.</w:t>
      </w:r>
    </w:p>
    <w:p w:rsidR="007B6797" w:rsidRPr="007B6797" w:rsidRDefault="007B6797" w:rsidP="00EA4195">
      <w:pPr>
        <w:pStyle w:val="ManualNormal"/>
      </w:pPr>
    </w:p>
    <w:p w:rsidR="007B6797" w:rsidRDefault="007B6797" w:rsidP="00EA4195">
      <w:pPr>
        <w:pStyle w:val="ManualNormal"/>
      </w:pPr>
      <w:r w:rsidRPr="007B6797">
        <w:t>For example, if you use AutoFilter every day, and you don't want to have to click the Data tab to access the Filter command each time, you can add Filter to the Quick Access Toolbar.</w:t>
      </w:r>
    </w:p>
    <w:p w:rsidR="007B6797" w:rsidRPr="007B6797" w:rsidRDefault="007B6797" w:rsidP="00EA4195">
      <w:pPr>
        <w:pStyle w:val="ManualNormal"/>
      </w:pPr>
    </w:p>
    <w:p w:rsidR="007B6797" w:rsidRDefault="007B6797" w:rsidP="00EA4195">
      <w:pPr>
        <w:pStyle w:val="ManualNormal"/>
      </w:pPr>
      <w:r w:rsidRPr="007B6797">
        <w:t>To do that, right-click Filter on the Data tab, and then click Add to Quick Access Toolbar.</w:t>
      </w:r>
    </w:p>
    <w:p w:rsidR="00561EEF" w:rsidRDefault="00561EEF" w:rsidP="00561EEF">
      <w:pPr>
        <w:pStyle w:val="NormalWeb"/>
        <w:rPr>
          <w:rFonts w:ascii="Arial" w:hAnsi="Arial" w:cs="Arial"/>
        </w:rPr>
      </w:pPr>
      <w:r>
        <w:rPr>
          <w:rFonts w:ascii="Arial" w:hAnsi="Arial" w:cs="Arial"/>
        </w:rPr>
        <w:t>The floppy disk icon is for quick saving, then you have an Undo, and Redo options, followed b</w:t>
      </w:r>
      <w:r w:rsidR="000A37D7">
        <w:rPr>
          <w:rFonts w:ascii="Arial" w:hAnsi="Arial" w:cs="Arial"/>
        </w:rPr>
        <w:t>y a touch/mouse option should you have a touch screen</w:t>
      </w:r>
      <w:r>
        <w:rPr>
          <w:rFonts w:ascii="Arial" w:hAnsi="Arial" w:cs="Arial"/>
        </w:rPr>
        <w:t xml:space="preserve">. You can add your own items to the Quick Access Toolbar. </w:t>
      </w:r>
    </w:p>
    <w:p w:rsidR="000A37D7" w:rsidRPr="000A37D7" w:rsidRDefault="000A37D7" w:rsidP="00561EEF">
      <w:pPr>
        <w:pStyle w:val="NormalWeb"/>
        <w:rPr>
          <w:rFonts w:ascii="Arial" w:hAnsi="Arial" w:cs="Arial"/>
          <w:b/>
        </w:rPr>
      </w:pPr>
      <w:r w:rsidRPr="000A37D7">
        <w:rPr>
          <w:rFonts w:ascii="Arial" w:hAnsi="Arial" w:cs="Arial"/>
          <w:b/>
        </w:rPr>
        <w:t>Touch screen</w:t>
      </w:r>
    </w:p>
    <w:p w:rsidR="000A37D7" w:rsidRDefault="00E658FE" w:rsidP="000A37D7">
      <w:pPr>
        <w:pStyle w:val="NormalWeb"/>
        <w:jc w:val="center"/>
        <w:rPr>
          <w:noProof/>
          <w:lang w:val="en-GB" w:eastAsia="en-GB"/>
        </w:rPr>
      </w:pPr>
      <w:r w:rsidRPr="002E07B8">
        <w:rPr>
          <w:noProof/>
          <w:lang w:val="en-GB" w:eastAsia="en-GB"/>
        </w:rPr>
        <w:pict>
          <v:shape id="_x0000_i1049" type="#_x0000_t75" style="width:279.75pt;height:127.5pt;visibility:visible;mso-wrap-style:square">
            <v:imagedata r:id="rId39" o:title="" cropbottom="50090f" cropright="46457f"/>
          </v:shape>
        </w:pict>
      </w:r>
    </w:p>
    <w:p w:rsidR="000A37D7" w:rsidRDefault="000A37D7" w:rsidP="000A37D7">
      <w:pPr>
        <w:jc w:val="center"/>
        <w:rPr>
          <w:i/>
          <w:szCs w:val="20"/>
          <w:lang w:eastAsia="en-GB"/>
        </w:rPr>
      </w:pPr>
      <w:r>
        <w:rPr>
          <w:b/>
        </w:rPr>
        <w:t>Figure A-2:</w:t>
      </w:r>
      <w:r>
        <w:rPr>
          <w:i/>
        </w:rPr>
        <w:t xml:space="preserve"> </w:t>
      </w:r>
      <w:r w:rsidRPr="00832905">
        <w:rPr>
          <w:i/>
          <w:szCs w:val="20"/>
          <w:lang w:eastAsia="en-GB"/>
        </w:rPr>
        <w:t xml:space="preserve">The </w:t>
      </w:r>
      <w:r>
        <w:rPr>
          <w:i/>
          <w:szCs w:val="20"/>
          <w:lang w:eastAsia="en-GB"/>
        </w:rPr>
        <w:t xml:space="preserve">touch screen option in </w:t>
      </w:r>
      <w:r w:rsidRPr="00832905">
        <w:rPr>
          <w:i/>
          <w:szCs w:val="20"/>
          <w:lang w:eastAsia="en-GB"/>
        </w:rPr>
        <w:t xml:space="preserve">Excel </w:t>
      </w:r>
      <w:r>
        <w:rPr>
          <w:i/>
          <w:szCs w:val="20"/>
          <w:lang w:eastAsia="en-GB"/>
        </w:rPr>
        <w:t>2013</w:t>
      </w:r>
    </w:p>
    <w:p w:rsidR="000A37D7" w:rsidRDefault="000A37D7" w:rsidP="000A37D7">
      <w:pPr>
        <w:jc w:val="center"/>
        <w:rPr>
          <w:i/>
          <w:szCs w:val="20"/>
          <w:lang w:eastAsia="en-GB"/>
        </w:rPr>
      </w:pPr>
    </w:p>
    <w:p w:rsidR="000A37D7" w:rsidRPr="000A37D7" w:rsidRDefault="000A37D7" w:rsidP="000A37D7">
      <w:pPr>
        <w:rPr>
          <w:rFonts w:ascii="Arial" w:hAnsi="Arial" w:cs="Arial"/>
          <w:color w:val="000000"/>
          <w:szCs w:val="17"/>
        </w:rPr>
      </w:pPr>
      <w:r>
        <w:rPr>
          <w:rFonts w:ascii="Arial" w:hAnsi="Arial" w:cs="Arial"/>
          <w:color w:val="000000"/>
          <w:szCs w:val="17"/>
        </w:rPr>
        <w:t>Should you have a touch screen PC you can better optimize you display to take advantage with Excel 2013. By clicking the touch icon in the quick access toolbar as show in Figure A-2. By click this button you can choose to set more space between the commands on screen thus making it easier to use the touch screen to operate Excel.</w:t>
      </w:r>
    </w:p>
    <w:p w:rsidR="000A37D7" w:rsidRDefault="000A37D7" w:rsidP="00561EEF">
      <w:pPr>
        <w:pStyle w:val="NormalWeb"/>
        <w:rPr>
          <w:rFonts w:ascii="Arial" w:hAnsi="Arial" w:cs="Arial"/>
        </w:rPr>
      </w:pPr>
    </w:p>
    <w:p w:rsidR="00561EEF" w:rsidRDefault="002E07B8" w:rsidP="000A37D7">
      <w:pPr>
        <w:pStyle w:val="NormalWeb"/>
        <w:jc w:val="center"/>
        <w:rPr>
          <w:noProof/>
          <w:lang w:val="en-GB" w:eastAsia="en-GB"/>
        </w:rPr>
      </w:pPr>
      <w:r w:rsidRPr="002E07B8">
        <w:rPr>
          <w:noProof/>
          <w:lang w:val="en-GB" w:eastAsia="en-GB"/>
        </w:rPr>
        <w:pict>
          <v:shape id="_x0000_i1050" type="#_x0000_t75" style="width:243.75pt;height:95.25pt;visibility:visible;mso-wrap-style:square">
            <v:imagedata r:id="rId40" o:title="" croptop="3310f" cropbottom="47883f" cropright="44971f"/>
          </v:shape>
        </w:pict>
      </w:r>
    </w:p>
    <w:p w:rsidR="000A37D7" w:rsidRDefault="000A37D7" w:rsidP="000A37D7">
      <w:pPr>
        <w:jc w:val="center"/>
        <w:rPr>
          <w:i/>
          <w:szCs w:val="20"/>
          <w:lang w:eastAsia="en-GB"/>
        </w:rPr>
      </w:pPr>
      <w:r>
        <w:rPr>
          <w:b/>
        </w:rPr>
        <w:t>Figure A-3:</w:t>
      </w:r>
      <w:r>
        <w:rPr>
          <w:i/>
        </w:rPr>
        <w:t xml:space="preserve"> </w:t>
      </w:r>
      <w:r>
        <w:rPr>
          <w:i/>
          <w:szCs w:val="20"/>
          <w:lang w:eastAsia="en-GB"/>
        </w:rPr>
        <w:t xml:space="preserve">The ribbon in touch screen mode in </w:t>
      </w:r>
      <w:r w:rsidRPr="00832905">
        <w:rPr>
          <w:i/>
          <w:szCs w:val="20"/>
          <w:lang w:eastAsia="en-GB"/>
        </w:rPr>
        <w:t xml:space="preserve">Excel </w:t>
      </w:r>
      <w:r>
        <w:rPr>
          <w:i/>
          <w:szCs w:val="20"/>
          <w:lang w:eastAsia="en-GB"/>
        </w:rPr>
        <w:t>2013</w:t>
      </w:r>
    </w:p>
    <w:p w:rsidR="000A37D7" w:rsidRDefault="000A37D7" w:rsidP="000A37D7">
      <w:pPr>
        <w:pStyle w:val="NormalWeb"/>
        <w:jc w:val="center"/>
        <w:rPr>
          <w:rFonts w:ascii="Arial" w:hAnsi="Arial" w:cs="Arial"/>
        </w:rPr>
      </w:pPr>
    </w:p>
    <w:p w:rsidR="00561EEF" w:rsidRPr="00561EEF" w:rsidRDefault="00561EEF" w:rsidP="00561EEF">
      <w:pPr>
        <w:pStyle w:val="NormalWeb"/>
        <w:rPr>
          <w:rFonts w:ascii="Arial" w:hAnsi="Arial" w:cs="Arial"/>
          <w:b/>
        </w:rPr>
      </w:pPr>
      <w:r w:rsidRPr="00561EEF">
        <w:rPr>
          <w:rFonts w:ascii="Arial" w:hAnsi="Arial" w:cs="Arial"/>
          <w:b/>
        </w:rPr>
        <w:t>Exercise: Add an item to the Quick Access Toolbar.</w:t>
      </w:r>
    </w:p>
    <w:p w:rsidR="00561EEF" w:rsidRDefault="00561EEF" w:rsidP="00561EEF">
      <w:pPr>
        <w:pStyle w:val="NormalWeb"/>
        <w:rPr>
          <w:rFonts w:ascii="Arial" w:hAnsi="Arial" w:cs="Arial"/>
        </w:rPr>
      </w:pPr>
      <w:r>
        <w:rPr>
          <w:rFonts w:ascii="Arial" w:hAnsi="Arial" w:cs="Arial"/>
        </w:rPr>
        <w:t>‘Data Forms’ are not on the Excel Ribbon, but have now (in this version of Excel) been tucked away. So we'll add the Data Forms icon to the Quick Access Toolbar.</w:t>
      </w:r>
    </w:p>
    <w:p w:rsidR="00DB20DB" w:rsidRDefault="00561EEF" w:rsidP="00561EEF">
      <w:pPr>
        <w:pStyle w:val="NormalWeb"/>
        <w:rPr>
          <w:rFonts w:ascii="Arial" w:hAnsi="Arial" w:cs="Arial"/>
        </w:rPr>
      </w:pPr>
      <w:r>
        <w:rPr>
          <w:rFonts w:ascii="Arial" w:hAnsi="Arial" w:cs="Arial"/>
        </w:rPr>
        <w:t xml:space="preserve">To find </w:t>
      </w:r>
      <w:r>
        <w:rPr>
          <w:rFonts w:ascii="Arial" w:hAnsi="Arial" w:cs="Arial"/>
          <w:b/>
          <w:bCs/>
        </w:rPr>
        <w:t>Data Forms</w:t>
      </w:r>
      <w:r>
        <w:rPr>
          <w:rFonts w:ascii="Arial" w:hAnsi="Arial" w:cs="Arial"/>
        </w:rPr>
        <w:t xml:space="preserve">, click on the </w:t>
      </w:r>
      <w:r>
        <w:rPr>
          <w:rFonts w:ascii="Arial" w:hAnsi="Arial" w:cs="Arial"/>
          <w:b/>
          <w:bCs/>
        </w:rPr>
        <w:t>OFFICE</w:t>
      </w:r>
      <w:r>
        <w:rPr>
          <w:rFonts w:ascii="Arial" w:hAnsi="Arial" w:cs="Arial"/>
        </w:rPr>
        <w:t xml:space="preserve"> button in the top left of Excel. </w:t>
      </w:r>
    </w:p>
    <w:p w:rsidR="00561EEF" w:rsidRDefault="00DB20DB" w:rsidP="00561EEF">
      <w:pPr>
        <w:pStyle w:val="NormalWeb"/>
        <w:rPr>
          <w:rFonts w:ascii="Arial" w:hAnsi="Arial" w:cs="Arial"/>
        </w:rPr>
      </w:pPr>
      <w:r>
        <w:rPr>
          <w:rFonts w:ascii="Arial" w:hAnsi="Arial" w:cs="Arial"/>
        </w:rPr>
        <w:t>C</w:t>
      </w:r>
      <w:r w:rsidR="00561EEF">
        <w:rPr>
          <w:rFonts w:ascii="Arial" w:hAnsi="Arial" w:cs="Arial"/>
        </w:rPr>
        <w:t xml:space="preserve">lick on </w:t>
      </w:r>
      <w:r w:rsidR="00561EEF">
        <w:rPr>
          <w:rFonts w:ascii="Arial" w:hAnsi="Arial" w:cs="Arial"/>
          <w:b/>
          <w:bCs/>
        </w:rPr>
        <w:t>Excel options</w:t>
      </w:r>
      <w:r w:rsidR="00561EEF">
        <w:rPr>
          <w:rFonts w:ascii="Arial" w:hAnsi="Arial" w:cs="Arial"/>
        </w:rPr>
        <w:t xml:space="preserve"> at the bottom:</w:t>
      </w:r>
    </w:p>
    <w:p w:rsidR="00561EEF" w:rsidRDefault="002E07B8" w:rsidP="00561EEF">
      <w:pPr>
        <w:pStyle w:val="NormalWeb"/>
        <w:jc w:val="center"/>
        <w:rPr>
          <w:rFonts w:ascii="Arial" w:hAnsi="Arial" w:cs="Arial"/>
        </w:rPr>
      </w:pPr>
      <w:r>
        <w:rPr>
          <w:noProof/>
          <w:lang w:eastAsia="en-GB"/>
        </w:rPr>
        <w:pict>
          <v:shape id="_x0000_i1051" type="#_x0000_t75" style="width:378pt;height:208.5pt;visibility:visible;mso-wrap-style:square">
            <v:imagedata r:id="rId35" o:title="" cropbottom="22066f" cropright="21308f"/>
          </v:shape>
        </w:pict>
      </w:r>
    </w:p>
    <w:p w:rsidR="00561EEF" w:rsidRDefault="00561EEF" w:rsidP="00561EEF">
      <w:pPr>
        <w:jc w:val="center"/>
        <w:rPr>
          <w:rFonts w:ascii="Arial" w:hAnsi="Arial" w:cs="Arial"/>
          <w:color w:val="000000"/>
          <w:sz w:val="17"/>
          <w:szCs w:val="17"/>
        </w:rPr>
      </w:pPr>
      <w:r>
        <w:rPr>
          <w:b/>
        </w:rPr>
        <w:t>Figure </w:t>
      </w:r>
      <w:r w:rsidR="00E92306">
        <w:rPr>
          <w:b/>
        </w:rPr>
        <w:t>A</w:t>
      </w:r>
      <w:r>
        <w:rPr>
          <w:b/>
        </w:rPr>
        <w:noBreakHyphen/>
      </w:r>
      <w:r w:rsidR="000A37D7">
        <w:rPr>
          <w:b/>
        </w:rPr>
        <w:t>4</w:t>
      </w:r>
      <w:r>
        <w:rPr>
          <w:b/>
        </w:rPr>
        <w:t>:</w:t>
      </w:r>
      <w:r>
        <w:rPr>
          <w:i/>
        </w:rPr>
        <w:t xml:space="preserve"> </w:t>
      </w:r>
      <w:r w:rsidR="000A37D7">
        <w:rPr>
          <w:i/>
        </w:rPr>
        <w:t>O</w:t>
      </w:r>
      <w:r>
        <w:rPr>
          <w:i/>
          <w:szCs w:val="20"/>
          <w:lang w:eastAsia="en-GB"/>
        </w:rPr>
        <w:t xml:space="preserve">ptions from clicking the </w:t>
      </w:r>
      <w:r w:rsidR="000A37D7">
        <w:rPr>
          <w:i/>
          <w:szCs w:val="20"/>
          <w:lang w:eastAsia="en-GB"/>
        </w:rPr>
        <w:t>File Tab</w:t>
      </w:r>
      <w:r>
        <w:rPr>
          <w:i/>
          <w:szCs w:val="20"/>
          <w:lang w:eastAsia="en-GB"/>
        </w:rPr>
        <w:t xml:space="preserve"> in Excel</w:t>
      </w:r>
    </w:p>
    <w:p w:rsidR="00DB20DB" w:rsidRDefault="00DB20DB" w:rsidP="00561EEF">
      <w:pPr>
        <w:pStyle w:val="NormalWeb"/>
        <w:rPr>
          <w:rFonts w:ascii="Arial" w:hAnsi="Arial" w:cs="Arial"/>
        </w:rPr>
      </w:pPr>
    </w:p>
    <w:p w:rsidR="00561EEF" w:rsidRDefault="00561EEF" w:rsidP="00561EEF">
      <w:pPr>
        <w:pStyle w:val="NormalWeb"/>
        <w:rPr>
          <w:rFonts w:ascii="Arial" w:hAnsi="Arial" w:cs="Arial"/>
        </w:rPr>
      </w:pPr>
      <w:r>
        <w:rPr>
          <w:rFonts w:ascii="Arial" w:hAnsi="Arial" w:cs="Arial"/>
        </w:rPr>
        <w:t>When you click the Excel Options button, you'll see the dialog box below popping up:</w:t>
      </w:r>
    </w:p>
    <w:p w:rsidR="00561EEF" w:rsidRDefault="002E07B8" w:rsidP="00561EEF">
      <w:pPr>
        <w:pStyle w:val="NormalWeb"/>
        <w:jc w:val="center"/>
        <w:rPr>
          <w:rFonts w:ascii="Arial" w:hAnsi="Arial" w:cs="Arial"/>
        </w:rPr>
      </w:pPr>
      <w:r w:rsidRPr="002E07B8">
        <w:rPr>
          <w:noProof/>
          <w:lang w:val="en-GB" w:eastAsia="en-GB"/>
        </w:rPr>
        <w:pict>
          <v:shape id="_x0000_i1052" type="#_x0000_t75" style="width:309pt;height:189.75pt;visibility:visible;mso-wrap-style:square">
            <v:imagedata r:id="rId41" o:title="" cropbottom="30867f" cropright="19487f"/>
          </v:shape>
        </w:pict>
      </w:r>
    </w:p>
    <w:p w:rsidR="00561EEF" w:rsidRDefault="00561EEF" w:rsidP="00561EEF">
      <w:pPr>
        <w:jc w:val="center"/>
        <w:rPr>
          <w:rFonts w:ascii="Arial" w:hAnsi="Arial" w:cs="Arial"/>
          <w:color w:val="000000"/>
          <w:sz w:val="17"/>
          <w:szCs w:val="17"/>
        </w:rPr>
      </w:pPr>
      <w:r>
        <w:rPr>
          <w:b/>
        </w:rPr>
        <w:t>Figure </w:t>
      </w:r>
      <w:r w:rsidR="00E92306">
        <w:rPr>
          <w:b/>
        </w:rPr>
        <w:t>A</w:t>
      </w:r>
      <w:r>
        <w:rPr>
          <w:b/>
        </w:rPr>
        <w:noBreakHyphen/>
      </w:r>
      <w:r w:rsidR="000A37D7">
        <w:rPr>
          <w:b/>
        </w:rPr>
        <w:t>5</w:t>
      </w:r>
      <w:r>
        <w:rPr>
          <w:b/>
        </w:rPr>
        <w:t>:</w:t>
      </w:r>
      <w:r>
        <w:rPr>
          <w:i/>
        </w:rPr>
        <w:t xml:space="preserve"> </w:t>
      </w:r>
      <w:r>
        <w:rPr>
          <w:i/>
          <w:szCs w:val="20"/>
          <w:lang w:eastAsia="en-GB"/>
        </w:rPr>
        <w:t>Excel Options</w:t>
      </w:r>
    </w:p>
    <w:p w:rsidR="00561EEF" w:rsidRDefault="00561EEF" w:rsidP="00561EEF">
      <w:pPr>
        <w:pStyle w:val="NormalWeb"/>
        <w:rPr>
          <w:rFonts w:ascii="Arial" w:hAnsi="Arial" w:cs="Arial"/>
        </w:rPr>
      </w:pPr>
      <w:r>
        <w:rPr>
          <w:rFonts w:ascii="Arial" w:hAnsi="Arial" w:cs="Arial"/>
        </w:rPr>
        <w:t xml:space="preserve">Click the </w:t>
      </w:r>
      <w:r>
        <w:rPr>
          <w:rFonts w:ascii="Arial" w:hAnsi="Arial" w:cs="Arial"/>
          <w:b/>
          <w:bCs/>
        </w:rPr>
        <w:t>Customization</w:t>
      </w:r>
      <w:r>
        <w:rPr>
          <w:rFonts w:ascii="Arial" w:hAnsi="Arial" w:cs="Arial"/>
        </w:rPr>
        <w:t xml:space="preserve"> button on the left. The idea is that you can place any items you like on the Quick Access toolbar at the top of Excel </w:t>
      </w:r>
      <w:r w:rsidR="00802D7E">
        <w:rPr>
          <w:rFonts w:ascii="Arial" w:hAnsi="Arial" w:cs="Arial"/>
        </w:rPr>
        <w:t>2013</w:t>
      </w:r>
      <w:r>
        <w:rPr>
          <w:rFonts w:ascii="Arial" w:hAnsi="Arial" w:cs="Arial"/>
        </w:rPr>
        <w:t xml:space="preserve">. You pick one from the list, and then click the </w:t>
      </w:r>
      <w:r>
        <w:rPr>
          <w:rFonts w:ascii="Arial" w:hAnsi="Arial" w:cs="Arial"/>
          <w:b/>
          <w:bCs/>
        </w:rPr>
        <w:t>Add</w:t>
      </w:r>
      <w:r>
        <w:rPr>
          <w:rFonts w:ascii="Arial" w:hAnsi="Arial" w:cs="Arial"/>
        </w:rPr>
        <w:t xml:space="preserve"> button in the middle.</w:t>
      </w:r>
    </w:p>
    <w:p w:rsidR="00561EEF" w:rsidRDefault="00561EEF" w:rsidP="00561EEF">
      <w:pPr>
        <w:pStyle w:val="NormalWeb"/>
        <w:rPr>
          <w:rFonts w:ascii="Arial" w:hAnsi="Arial" w:cs="Arial"/>
        </w:rPr>
      </w:pPr>
      <w:r>
        <w:rPr>
          <w:rFonts w:ascii="Arial" w:hAnsi="Arial" w:cs="Arial"/>
        </w:rPr>
        <w:t xml:space="preserve">To add the Data Form option to the Quick Access Toolbar, click the drop down list where it says </w:t>
      </w:r>
      <w:r>
        <w:rPr>
          <w:rFonts w:ascii="Arial" w:hAnsi="Arial" w:cs="Arial"/>
          <w:b/>
          <w:bCs/>
        </w:rPr>
        <w:t>Choose Commands From</w:t>
      </w:r>
      <w:r>
        <w:rPr>
          <w:rFonts w:ascii="Arial" w:hAnsi="Arial" w:cs="Arial"/>
        </w:rPr>
        <w:t>. You should see this (we've chopped a few options off, in the image below):</w:t>
      </w:r>
    </w:p>
    <w:p w:rsidR="00561EEF" w:rsidRDefault="002E07B8" w:rsidP="00561EEF">
      <w:pPr>
        <w:pStyle w:val="NormalWeb"/>
        <w:jc w:val="center"/>
        <w:rPr>
          <w:rFonts w:ascii="Arial" w:hAnsi="Arial" w:cs="Arial"/>
        </w:rPr>
      </w:pPr>
      <w:r>
        <w:rPr>
          <w:rFonts w:ascii="Arial" w:hAnsi="Arial" w:cs="Arial"/>
        </w:rPr>
        <w:fldChar w:fldCharType="begin"/>
      </w:r>
      <w:r w:rsidR="00561EEF">
        <w:rPr>
          <w:rFonts w:ascii="Arial" w:hAnsi="Arial" w:cs="Arial"/>
        </w:rPr>
        <w:instrText xml:space="preserve"> INCLUDEPICTURE "http://www.homeandlearn.co.uk/excel2007/images/2ExcelOptions3.gif" \* MERGEFORMATINET </w:instrText>
      </w:r>
      <w:r>
        <w:rPr>
          <w:rFonts w:ascii="Arial" w:hAnsi="Arial" w:cs="Arial"/>
        </w:rPr>
        <w:fldChar w:fldCharType="separate"/>
      </w:r>
      <w:r w:rsidRPr="002E07B8">
        <w:rPr>
          <w:rFonts w:ascii="Arial" w:hAnsi="Arial" w:cs="Arial"/>
        </w:rPr>
        <w:pict>
          <v:shape id="_x0000_i1053" type="#_x0000_t75" alt="Choose Commands From" style="width:192.75pt;height:223.5pt">
            <v:imagedata r:id="rId42" r:href="rId43"/>
          </v:shape>
        </w:pict>
      </w:r>
      <w:r>
        <w:rPr>
          <w:rFonts w:ascii="Arial" w:hAnsi="Arial" w:cs="Arial"/>
        </w:rPr>
        <w:fldChar w:fldCharType="end"/>
      </w:r>
    </w:p>
    <w:p w:rsidR="00561EEF" w:rsidRDefault="00561EEF" w:rsidP="00561EEF">
      <w:pPr>
        <w:jc w:val="center"/>
        <w:rPr>
          <w:rFonts w:ascii="Arial" w:hAnsi="Arial" w:cs="Arial"/>
          <w:color w:val="000000"/>
          <w:sz w:val="17"/>
          <w:szCs w:val="17"/>
        </w:rPr>
      </w:pPr>
      <w:r>
        <w:rPr>
          <w:b/>
        </w:rPr>
        <w:t>Figure </w:t>
      </w:r>
      <w:r w:rsidR="00E92306">
        <w:rPr>
          <w:b/>
        </w:rPr>
        <w:t>A</w:t>
      </w:r>
      <w:r>
        <w:rPr>
          <w:b/>
        </w:rPr>
        <w:noBreakHyphen/>
      </w:r>
      <w:r w:rsidR="000A37D7">
        <w:rPr>
          <w:b/>
        </w:rPr>
        <w:t>6</w:t>
      </w:r>
      <w:r>
        <w:rPr>
          <w:b/>
        </w:rPr>
        <w:t>:</w:t>
      </w:r>
      <w:r>
        <w:rPr>
          <w:i/>
        </w:rPr>
        <w:t xml:space="preserve"> </w:t>
      </w:r>
      <w:r w:rsidRPr="00832905">
        <w:rPr>
          <w:i/>
          <w:szCs w:val="20"/>
          <w:lang w:eastAsia="en-GB"/>
        </w:rPr>
        <w:t xml:space="preserve">The </w:t>
      </w:r>
      <w:r>
        <w:rPr>
          <w:i/>
          <w:szCs w:val="20"/>
          <w:lang w:eastAsia="en-GB"/>
        </w:rPr>
        <w:t>Customization Form (i)</w:t>
      </w:r>
    </w:p>
    <w:p w:rsidR="00561EEF" w:rsidRDefault="00561EEF" w:rsidP="00561EEF">
      <w:pPr>
        <w:pStyle w:val="NormalWeb"/>
        <w:jc w:val="center"/>
        <w:rPr>
          <w:rFonts w:ascii="Arial" w:hAnsi="Arial" w:cs="Arial"/>
        </w:rPr>
      </w:pPr>
    </w:p>
    <w:p w:rsidR="00561EEF" w:rsidRDefault="00561EEF" w:rsidP="00561EEF">
      <w:pPr>
        <w:pStyle w:val="NormalWeb"/>
        <w:rPr>
          <w:rFonts w:ascii="Arial" w:hAnsi="Arial" w:cs="Arial"/>
        </w:rPr>
      </w:pPr>
      <w:r>
        <w:rPr>
          <w:rFonts w:ascii="Arial" w:hAnsi="Arial" w:cs="Arial"/>
        </w:rPr>
        <w:t>Click on Commands Not in the Ribbon. The list box will change:</w:t>
      </w:r>
    </w:p>
    <w:p w:rsidR="00561EEF" w:rsidRDefault="002E07B8" w:rsidP="00561EEF">
      <w:pPr>
        <w:pStyle w:val="NormalWeb"/>
        <w:jc w:val="center"/>
        <w:rPr>
          <w:rFonts w:ascii="Arial" w:hAnsi="Arial" w:cs="Arial"/>
        </w:rPr>
      </w:pPr>
      <w:r>
        <w:rPr>
          <w:rFonts w:ascii="Arial" w:hAnsi="Arial" w:cs="Arial"/>
        </w:rPr>
        <w:fldChar w:fldCharType="begin"/>
      </w:r>
      <w:r w:rsidR="00561EEF">
        <w:rPr>
          <w:rFonts w:ascii="Arial" w:hAnsi="Arial" w:cs="Arial"/>
        </w:rPr>
        <w:instrText xml:space="preserve"> INCLUDEPICTURE "http://www.homeandlearn.co.uk/excel2007/images/2ExcelOptions4.gif" \* MERGEFORMATINET </w:instrText>
      </w:r>
      <w:r>
        <w:rPr>
          <w:rFonts w:ascii="Arial" w:hAnsi="Arial" w:cs="Arial"/>
        </w:rPr>
        <w:fldChar w:fldCharType="separate"/>
      </w:r>
      <w:r w:rsidR="00E658FE" w:rsidRPr="002E07B8">
        <w:rPr>
          <w:rFonts w:ascii="Arial" w:hAnsi="Arial" w:cs="Arial"/>
        </w:rPr>
        <w:pict>
          <v:shape id="_x0000_i1054" type="#_x0000_t75" alt="Commands Not in the Excel 2007 Ribbon" style="width:197.25pt;height:171pt">
            <v:imagedata r:id="rId44" r:href="rId45"/>
          </v:shape>
        </w:pict>
      </w:r>
      <w:r>
        <w:rPr>
          <w:rFonts w:ascii="Arial" w:hAnsi="Arial" w:cs="Arial"/>
        </w:rPr>
        <w:fldChar w:fldCharType="end"/>
      </w:r>
    </w:p>
    <w:p w:rsidR="00561EEF" w:rsidRDefault="00561EEF" w:rsidP="00561EEF">
      <w:pPr>
        <w:jc w:val="center"/>
        <w:rPr>
          <w:rFonts w:ascii="Arial" w:hAnsi="Arial" w:cs="Arial"/>
          <w:color w:val="000000"/>
          <w:sz w:val="17"/>
          <w:szCs w:val="17"/>
        </w:rPr>
      </w:pPr>
      <w:r>
        <w:rPr>
          <w:b/>
        </w:rPr>
        <w:t>Figure </w:t>
      </w:r>
      <w:r w:rsidR="00E92306">
        <w:rPr>
          <w:b/>
        </w:rPr>
        <w:t>A</w:t>
      </w:r>
      <w:r>
        <w:rPr>
          <w:b/>
        </w:rPr>
        <w:noBreakHyphen/>
      </w:r>
      <w:r w:rsidR="000A37D7">
        <w:rPr>
          <w:b/>
        </w:rPr>
        <w:t>7</w:t>
      </w:r>
      <w:r>
        <w:rPr>
          <w:b/>
        </w:rPr>
        <w:t>:</w:t>
      </w:r>
      <w:r>
        <w:rPr>
          <w:i/>
        </w:rPr>
        <w:t xml:space="preserve"> </w:t>
      </w:r>
      <w:r w:rsidRPr="00832905">
        <w:rPr>
          <w:i/>
          <w:szCs w:val="20"/>
          <w:lang w:eastAsia="en-GB"/>
        </w:rPr>
        <w:t xml:space="preserve">The </w:t>
      </w:r>
      <w:r>
        <w:rPr>
          <w:i/>
          <w:szCs w:val="20"/>
          <w:lang w:eastAsia="en-GB"/>
        </w:rPr>
        <w:t>Customization Form (ii)</w:t>
      </w:r>
    </w:p>
    <w:p w:rsidR="00561EEF" w:rsidRDefault="00561EEF" w:rsidP="00561EEF">
      <w:pPr>
        <w:pStyle w:val="NormalWeb"/>
        <w:jc w:val="center"/>
        <w:rPr>
          <w:rFonts w:ascii="Arial" w:hAnsi="Arial" w:cs="Arial"/>
        </w:rPr>
      </w:pPr>
    </w:p>
    <w:p w:rsidR="00561EEF" w:rsidRDefault="00561EEF" w:rsidP="00561EEF">
      <w:pPr>
        <w:pStyle w:val="NormalWeb"/>
        <w:rPr>
          <w:rFonts w:ascii="Arial" w:hAnsi="Arial" w:cs="Arial"/>
        </w:rPr>
      </w:pPr>
      <w:r>
        <w:rPr>
          <w:rFonts w:ascii="Arial" w:hAnsi="Arial" w:cs="Arial"/>
        </w:rPr>
        <w:t xml:space="preserve">From the Commands Not in the Ribbon list, select </w:t>
      </w:r>
      <w:r>
        <w:rPr>
          <w:rFonts w:ascii="Arial" w:hAnsi="Arial" w:cs="Arial"/>
          <w:b/>
          <w:bCs/>
        </w:rPr>
        <w:t>Form</w:t>
      </w:r>
      <w:r>
        <w:rPr>
          <w:rFonts w:ascii="Arial" w:hAnsi="Arial" w:cs="Arial"/>
        </w:rPr>
        <w:t xml:space="preserve">. Now click the </w:t>
      </w:r>
      <w:r>
        <w:rPr>
          <w:rFonts w:ascii="Arial" w:hAnsi="Arial" w:cs="Arial"/>
          <w:b/>
          <w:bCs/>
        </w:rPr>
        <w:t>Add</w:t>
      </w:r>
      <w:r>
        <w:rPr>
          <w:rFonts w:ascii="Arial" w:hAnsi="Arial" w:cs="Arial"/>
        </w:rPr>
        <w:t xml:space="preserve"> button in the Middle. The list box on the right will then look something like this one:</w:t>
      </w:r>
    </w:p>
    <w:p w:rsidR="00561EEF" w:rsidRDefault="002E07B8" w:rsidP="00561EEF">
      <w:pPr>
        <w:pStyle w:val="NormalWeb"/>
        <w:jc w:val="center"/>
        <w:rPr>
          <w:rFonts w:ascii="Arial" w:hAnsi="Arial" w:cs="Arial"/>
        </w:rPr>
      </w:pPr>
      <w:r>
        <w:rPr>
          <w:rFonts w:ascii="Arial" w:hAnsi="Arial" w:cs="Arial"/>
        </w:rPr>
        <w:fldChar w:fldCharType="begin"/>
      </w:r>
      <w:r w:rsidR="00561EEF">
        <w:rPr>
          <w:rFonts w:ascii="Arial" w:hAnsi="Arial" w:cs="Arial"/>
        </w:rPr>
        <w:instrText xml:space="preserve"> INCLUDEPICTURE "http://www.homeandlearn.co.uk/excel2007/images/2ExcelOptions5.gif" \* MERGEFORMATINET </w:instrText>
      </w:r>
      <w:r>
        <w:rPr>
          <w:rFonts w:ascii="Arial" w:hAnsi="Arial" w:cs="Arial"/>
        </w:rPr>
        <w:fldChar w:fldCharType="separate"/>
      </w:r>
      <w:r w:rsidR="00E658FE" w:rsidRPr="002E07B8">
        <w:rPr>
          <w:rFonts w:ascii="Arial" w:hAnsi="Arial" w:cs="Arial"/>
        </w:rPr>
        <w:pict>
          <v:shape id="_x0000_i1055" type="#_x0000_t75" alt="Customize Quick Access Toolbar in Excel 2007" style="width:198.75pt;height:178.5pt">
            <v:imagedata r:id="rId46" r:href="rId47"/>
          </v:shape>
        </w:pict>
      </w:r>
      <w:r>
        <w:rPr>
          <w:rFonts w:ascii="Arial" w:hAnsi="Arial" w:cs="Arial"/>
        </w:rPr>
        <w:fldChar w:fldCharType="end"/>
      </w:r>
    </w:p>
    <w:p w:rsidR="00561EEF" w:rsidRDefault="00561EEF" w:rsidP="00561EEF">
      <w:pPr>
        <w:jc w:val="center"/>
        <w:rPr>
          <w:rFonts w:ascii="Arial" w:hAnsi="Arial" w:cs="Arial"/>
          <w:color w:val="000000"/>
          <w:sz w:val="17"/>
          <w:szCs w:val="17"/>
        </w:rPr>
      </w:pPr>
      <w:r>
        <w:rPr>
          <w:b/>
        </w:rPr>
        <w:t>Figure </w:t>
      </w:r>
      <w:r w:rsidR="00E92306">
        <w:rPr>
          <w:b/>
        </w:rPr>
        <w:t>A</w:t>
      </w:r>
      <w:r>
        <w:rPr>
          <w:b/>
        </w:rPr>
        <w:noBreakHyphen/>
      </w:r>
      <w:r w:rsidR="000A37D7">
        <w:rPr>
          <w:b/>
        </w:rPr>
        <w:t>8</w:t>
      </w:r>
      <w:r>
        <w:rPr>
          <w:b/>
        </w:rPr>
        <w:t>:</w:t>
      </w:r>
      <w:r>
        <w:rPr>
          <w:i/>
        </w:rPr>
        <w:t xml:space="preserve"> </w:t>
      </w:r>
      <w:r w:rsidRPr="00832905">
        <w:rPr>
          <w:i/>
          <w:szCs w:val="20"/>
          <w:lang w:eastAsia="en-GB"/>
        </w:rPr>
        <w:t xml:space="preserve">The </w:t>
      </w:r>
      <w:r>
        <w:rPr>
          <w:i/>
          <w:szCs w:val="20"/>
          <w:lang w:eastAsia="en-GB"/>
        </w:rPr>
        <w:t>Customization Form (iii)</w:t>
      </w:r>
    </w:p>
    <w:p w:rsidR="00561EEF" w:rsidRDefault="00561EEF" w:rsidP="00561EEF">
      <w:pPr>
        <w:pStyle w:val="NormalWeb"/>
        <w:jc w:val="center"/>
        <w:rPr>
          <w:rFonts w:ascii="Arial" w:hAnsi="Arial" w:cs="Arial"/>
        </w:rPr>
      </w:pPr>
    </w:p>
    <w:p w:rsidR="00561EEF" w:rsidRDefault="00561EEF" w:rsidP="00561EEF">
      <w:pPr>
        <w:pStyle w:val="NormalWeb"/>
        <w:rPr>
          <w:rFonts w:ascii="Arial" w:hAnsi="Arial" w:cs="Arial"/>
        </w:rPr>
      </w:pPr>
      <w:r>
        <w:rPr>
          <w:rFonts w:ascii="Arial" w:hAnsi="Arial" w:cs="Arial"/>
        </w:rPr>
        <w:t>Explore the other items you can add to the Quick Access Toolbar. You might find your favourite in there somewhere!</w:t>
      </w:r>
    </w:p>
    <w:p w:rsidR="00561EEF" w:rsidRDefault="00561EEF" w:rsidP="00561EEF">
      <w:pPr>
        <w:pStyle w:val="NormalWeb"/>
        <w:rPr>
          <w:rFonts w:ascii="Arial" w:hAnsi="Arial" w:cs="Arial"/>
        </w:rPr>
      </w:pPr>
      <w:r>
        <w:rPr>
          <w:rFonts w:ascii="Arial" w:hAnsi="Arial" w:cs="Arial"/>
        </w:rPr>
        <w:t xml:space="preserve">When you click OK on the Excel Options dialogue box, you'll be returned to Excel </w:t>
      </w:r>
      <w:r w:rsidR="00802D7E">
        <w:rPr>
          <w:rFonts w:ascii="Arial" w:hAnsi="Arial" w:cs="Arial"/>
        </w:rPr>
        <w:t>2013</w:t>
      </w:r>
      <w:r>
        <w:rPr>
          <w:rFonts w:ascii="Arial" w:hAnsi="Arial" w:cs="Arial"/>
        </w:rPr>
        <w:t>. Look at the Quick Access toolbar, and you should see your new item:</w:t>
      </w:r>
    </w:p>
    <w:p w:rsidR="00561EEF" w:rsidRDefault="00E658FE" w:rsidP="00561EEF">
      <w:pPr>
        <w:jc w:val="center"/>
        <w:rPr>
          <w:rFonts w:ascii="Arial" w:hAnsi="Arial" w:cs="Arial"/>
        </w:rPr>
      </w:pPr>
      <w:r w:rsidRPr="002E07B8">
        <w:rPr>
          <w:noProof/>
          <w:lang w:val="en-GB" w:eastAsia="en-GB"/>
        </w:rPr>
        <w:pict>
          <v:shape id="_x0000_i1056" type="#_x0000_t75" style="width:154.5pt;height:19.5pt;visibility:visible;mso-wrap-style:square">
            <v:imagedata r:id="rId48" o:title="" cropbottom="63109f" cropright="54634f"/>
          </v:shape>
        </w:pict>
      </w:r>
    </w:p>
    <w:p w:rsidR="00561EEF" w:rsidRDefault="00561EEF" w:rsidP="00561EEF">
      <w:pPr>
        <w:jc w:val="center"/>
        <w:rPr>
          <w:rFonts w:ascii="Arial" w:hAnsi="Arial" w:cs="Arial"/>
          <w:color w:val="000000"/>
          <w:sz w:val="17"/>
          <w:szCs w:val="17"/>
        </w:rPr>
      </w:pPr>
      <w:r>
        <w:rPr>
          <w:b/>
        </w:rPr>
        <w:t>Figure </w:t>
      </w:r>
      <w:r w:rsidR="00E92306">
        <w:rPr>
          <w:b/>
        </w:rPr>
        <w:t>A</w:t>
      </w:r>
      <w:r>
        <w:rPr>
          <w:b/>
        </w:rPr>
        <w:noBreakHyphen/>
      </w:r>
      <w:r w:rsidR="003906F3">
        <w:rPr>
          <w:b/>
        </w:rPr>
        <w:t>9</w:t>
      </w:r>
      <w:r>
        <w:rPr>
          <w:b/>
        </w:rPr>
        <w:t>:</w:t>
      </w:r>
      <w:r>
        <w:rPr>
          <w:i/>
        </w:rPr>
        <w:t xml:space="preserve"> </w:t>
      </w:r>
      <w:r w:rsidRPr="00832905">
        <w:rPr>
          <w:i/>
          <w:szCs w:val="20"/>
          <w:lang w:eastAsia="en-GB"/>
        </w:rPr>
        <w:t xml:space="preserve">The </w:t>
      </w:r>
      <w:r>
        <w:rPr>
          <w:i/>
          <w:szCs w:val="20"/>
          <w:lang w:eastAsia="en-GB"/>
        </w:rPr>
        <w:t>updated Quick Access Toolbar</w:t>
      </w:r>
    </w:p>
    <w:p w:rsidR="00561EEF" w:rsidRDefault="00561EEF" w:rsidP="00561EEF">
      <w:pPr>
        <w:jc w:val="center"/>
        <w:rPr>
          <w:rFonts w:ascii="Arial" w:hAnsi="Arial" w:cs="Arial"/>
        </w:rPr>
      </w:pPr>
    </w:p>
    <w:p w:rsidR="00561EEF" w:rsidRDefault="00561EEF" w:rsidP="00561EEF">
      <w:pPr>
        <w:pStyle w:val="NormalWeb"/>
        <w:rPr>
          <w:rFonts w:ascii="Arial" w:hAnsi="Arial" w:cs="Arial"/>
        </w:rPr>
      </w:pPr>
      <w:r>
        <w:rPr>
          <w:rFonts w:ascii="Arial" w:hAnsi="Arial" w:cs="Arial"/>
        </w:rPr>
        <w:t xml:space="preserve">The Data Form item is highlighted, in the image above. </w:t>
      </w:r>
    </w:p>
    <w:p w:rsidR="00561EEF" w:rsidRDefault="00561EEF" w:rsidP="00EA4195">
      <w:pPr>
        <w:pStyle w:val="ManualNormal"/>
      </w:pPr>
      <w:r w:rsidRPr="007B6797">
        <w:t xml:space="preserve">To remove a button from </w:t>
      </w:r>
      <w:r>
        <w:t>the</w:t>
      </w:r>
      <w:r w:rsidRPr="007B6797">
        <w:t xml:space="preserve"> toolbar, right-click the button on the toolbar, and then click Remove from Quick Access Toolbar.</w:t>
      </w:r>
    </w:p>
    <w:p w:rsidR="007B6797" w:rsidRDefault="00FB06D3" w:rsidP="00223FA0">
      <w:pPr>
        <w:pStyle w:val="SectionHead1"/>
      </w:pPr>
      <w:r>
        <w:br w:type="page"/>
      </w:r>
      <w:bookmarkStart w:id="103" w:name="_Toc345168058"/>
      <w:r>
        <w:t xml:space="preserve">Keyboard shortcuts in Excel </w:t>
      </w:r>
      <w:r w:rsidR="00802D7E">
        <w:t>2013</w:t>
      </w:r>
      <w:r>
        <w:t xml:space="preserve"> (KEY TIPS)</w:t>
      </w:r>
      <w:bookmarkEnd w:id="103"/>
    </w:p>
    <w:p w:rsidR="00FB06D3" w:rsidRDefault="00FB06D3" w:rsidP="00EA4195">
      <w:pPr>
        <w:pStyle w:val="ManualNormal"/>
      </w:pPr>
    </w:p>
    <w:p w:rsidR="00FB06D3" w:rsidRDefault="00E658FE" w:rsidP="00EA4195">
      <w:pPr>
        <w:pStyle w:val="ManualNormal"/>
      </w:pPr>
      <w:r>
        <w:rPr>
          <w:noProof/>
          <w:lang w:eastAsia="en-GB"/>
        </w:rPr>
        <w:pict>
          <v:shape id="_x0000_i1057" type="#_x0000_t75" style="width:398.25pt;height:81pt;visibility:visible;mso-wrap-style:square">
            <v:imagedata r:id="rId49" o:title="" cropbottom="52296f" cropright="28989f"/>
          </v:shape>
        </w:pict>
      </w:r>
    </w:p>
    <w:p w:rsidR="00FB06D3" w:rsidRDefault="00FB06D3" w:rsidP="00EA4195">
      <w:pPr>
        <w:pStyle w:val="ManualNormal"/>
      </w:pPr>
    </w:p>
    <w:p w:rsidR="00FB06D3" w:rsidRDefault="00FB06D3" w:rsidP="00EA4195">
      <w:pPr>
        <w:pStyle w:val="ManualNormal"/>
      </w:pPr>
      <w:r w:rsidRPr="00FB06D3">
        <w:t>You can use Key Tips to center text in Excel, for example.</w:t>
      </w:r>
    </w:p>
    <w:p w:rsidR="00FB06D3" w:rsidRPr="00FB06D3" w:rsidRDefault="00FB06D3" w:rsidP="00EA4195">
      <w:pPr>
        <w:pStyle w:val="ManualNormal"/>
      </w:pPr>
    </w:p>
    <w:p w:rsidR="00FB06D3" w:rsidRDefault="00FB06D3" w:rsidP="00EA4195">
      <w:pPr>
        <w:pStyle w:val="ManualNormal"/>
        <w:numPr>
          <w:ilvl w:val="0"/>
          <w:numId w:val="43"/>
        </w:numPr>
      </w:pPr>
      <w:r w:rsidRPr="00FB06D3">
        <w:t>Press ALT to make the Key Tips appear.</w:t>
      </w:r>
    </w:p>
    <w:p w:rsidR="00FB06D3" w:rsidRPr="00FB06D3" w:rsidRDefault="00FB06D3" w:rsidP="00EA4195">
      <w:pPr>
        <w:pStyle w:val="ManualNormal"/>
      </w:pPr>
    </w:p>
    <w:p w:rsidR="00FB06D3" w:rsidRDefault="00FB06D3" w:rsidP="00EA4195">
      <w:pPr>
        <w:pStyle w:val="ManualNormal"/>
        <w:numPr>
          <w:ilvl w:val="0"/>
          <w:numId w:val="43"/>
        </w:numPr>
      </w:pPr>
      <w:r w:rsidRPr="00FB06D3">
        <w:t xml:space="preserve">Then press H to select the Home tab. </w:t>
      </w:r>
    </w:p>
    <w:p w:rsidR="00FB06D3" w:rsidRPr="00FB06D3" w:rsidRDefault="00FB06D3" w:rsidP="00EA4195">
      <w:pPr>
        <w:pStyle w:val="ManualNormal"/>
      </w:pPr>
    </w:p>
    <w:p w:rsidR="00FB06D3" w:rsidRPr="00FB06D3" w:rsidRDefault="00FB06D3" w:rsidP="00EA4195">
      <w:pPr>
        <w:pStyle w:val="ManualNormal"/>
        <w:numPr>
          <w:ilvl w:val="0"/>
          <w:numId w:val="43"/>
        </w:numPr>
      </w:pPr>
      <w:r w:rsidRPr="00FB06D3">
        <w:t>Press A, then C in the Alignment group to center the selected text.</w:t>
      </w:r>
    </w:p>
    <w:p w:rsidR="00FB06D3" w:rsidRDefault="00FB06D3" w:rsidP="00EA4195">
      <w:pPr>
        <w:pStyle w:val="ManualNormal"/>
      </w:pPr>
    </w:p>
    <w:p w:rsidR="00FB06D3" w:rsidRDefault="00FB06D3" w:rsidP="00EA4195">
      <w:pPr>
        <w:pStyle w:val="ManualNormal"/>
      </w:pPr>
    </w:p>
    <w:p w:rsidR="00FB06D3" w:rsidRDefault="00FB06D3" w:rsidP="00EA4195">
      <w:pPr>
        <w:pStyle w:val="ManualNormal"/>
      </w:pPr>
      <w:r w:rsidRPr="00FB06D3">
        <w:t xml:space="preserve">If you rely on the keyboard more than the mouse, you'll want to know about keyboard shortcuts in Excel </w:t>
      </w:r>
      <w:r w:rsidR="00802D7E">
        <w:t>2013</w:t>
      </w:r>
      <w:r w:rsidRPr="00FB06D3">
        <w:t>.</w:t>
      </w:r>
    </w:p>
    <w:p w:rsidR="00FB06D3" w:rsidRPr="00FB06D3" w:rsidRDefault="00FB06D3" w:rsidP="00EA4195">
      <w:pPr>
        <w:pStyle w:val="ManualNormal"/>
      </w:pPr>
    </w:p>
    <w:p w:rsidR="00FB06D3" w:rsidRDefault="00FB06D3" w:rsidP="00EA4195">
      <w:pPr>
        <w:pStyle w:val="ManualNormal"/>
      </w:pPr>
      <w:r w:rsidRPr="00FB06D3">
        <w:t xml:space="preserve">The Ribbon design comes with new shortcuts. Why? Because this change brings two big advantages over previous versions: </w:t>
      </w:r>
    </w:p>
    <w:p w:rsidR="00223FA0" w:rsidRPr="00FB06D3" w:rsidRDefault="00223FA0" w:rsidP="00EA4195">
      <w:pPr>
        <w:pStyle w:val="ManualNormal"/>
      </w:pPr>
    </w:p>
    <w:p w:rsidR="00FB06D3" w:rsidRDefault="00FB06D3" w:rsidP="00EA4195">
      <w:pPr>
        <w:pStyle w:val="ManualNormal"/>
        <w:numPr>
          <w:ilvl w:val="0"/>
          <w:numId w:val="40"/>
        </w:numPr>
      </w:pPr>
      <w:r w:rsidRPr="00FB06D3">
        <w:t xml:space="preserve">Shortcuts for every single button on the Ribbon. </w:t>
      </w:r>
    </w:p>
    <w:p w:rsidR="00223FA0" w:rsidRPr="00FB06D3" w:rsidRDefault="00223FA0" w:rsidP="00EA4195">
      <w:pPr>
        <w:pStyle w:val="ManualNormal"/>
      </w:pPr>
    </w:p>
    <w:p w:rsidR="00FB06D3" w:rsidRDefault="00FB06D3" w:rsidP="00EA4195">
      <w:pPr>
        <w:pStyle w:val="ManualNormal"/>
        <w:numPr>
          <w:ilvl w:val="0"/>
          <w:numId w:val="40"/>
        </w:numPr>
      </w:pPr>
      <w:r w:rsidRPr="00FB06D3">
        <w:t xml:space="preserve">Shortcuts that often require fewer keys. </w:t>
      </w:r>
    </w:p>
    <w:p w:rsidR="00223FA0" w:rsidRPr="00FB06D3" w:rsidRDefault="00223FA0" w:rsidP="00EA4195">
      <w:pPr>
        <w:pStyle w:val="ManualNormal"/>
      </w:pPr>
    </w:p>
    <w:p w:rsidR="00FB06D3" w:rsidRPr="00223FA0" w:rsidRDefault="00223FA0" w:rsidP="00EA4195">
      <w:pPr>
        <w:pStyle w:val="ManualNormal"/>
      </w:pPr>
      <w:r>
        <w:br w:type="page"/>
      </w:r>
      <w:r w:rsidR="00FB06D3" w:rsidRPr="00223FA0">
        <w:t>Using the new shortcuts</w:t>
      </w:r>
    </w:p>
    <w:p w:rsidR="00223FA0" w:rsidRPr="00FB06D3" w:rsidRDefault="00223FA0" w:rsidP="00EA4195">
      <w:pPr>
        <w:pStyle w:val="ManualNormal"/>
      </w:pPr>
    </w:p>
    <w:p w:rsidR="00FB06D3" w:rsidRDefault="00FB06D3" w:rsidP="00EA4195">
      <w:pPr>
        <w:pStyle w:val="ManualNormal"/>
      </w:pPr>
      <w:r w:rsidRPr="00FB06D3">
        <w:t>The new shortcuts also have a new name: Key Tips. You press ALT to make the Key Tips appear.</w:t>
      </w:r>
    </w:p>
    <w:p w:rsidR="00223FA0" w:rsidRPr="00FB06D3" w:rsidRDefault="00223FA0" w:rsidP="00EA4195">
      <w:pPr>
        <w:pStyle w:val="ManualNormal"/>
      </w:pPr>
    </w:p>
    <w:p w:rsidR="00FB06D3" w:rsidRDefault="00FB06D3" w:rsidP="00EA4195">
      <w:pPr>
        <w:pStyle w:val="ManualNormal"/>
      </w:pPr>
      <w:r w:rsidRPr="00FB06D3">
        <w:t xml:space="preserve">You'll see Key Tips for all Ribbon tabs, all commands on the tabs, the Quick Access Toolbar, and the Microsoft Office Button. </w:t>
      </w:r>
    </w:p>
    <w:p w:rsidR="00223FA0" w:rsidRPr="00FB06D3" w:rsidRDefault="00223FA0" w:rsidP="00EA4195">
      <w:pPr>
        <w:pStyle w:val="ManualNormal"/>
      </w:pPr>
    </w:p>
    <w:p w:rsidR="00FB06D3" w:rsidRDefault="00FB06D3" w:rsidP="00EA4195">
      <w:pPr>
        <w:pStyle w:val="ManualNormal"/>
      </w:pPr>
      <w:r w:rsidRPr="00FB06D3">
        <w:t xml:space="preserve">Press the key for the tab you want to display. This makes all the Key Tip badges for that tab's buttons appear. Then, press the key for the button you want. </w:t>
      </w:r>
    </w:p>
    <w:p w:rsidR="00223FA0" w:rsidRPr="00FB06D3" w:rsidRDefault="00223FA0" w:rsidP="00EA4195">
      <w:pPr>
        <w:pStyle w:val="ManualNormal"/>
      </w:pPr>
    </w:p>
    <w:p w:rsidR="00223FA0" w:rsidRPr="00223FA0" w:rsidRDefault="00FB06D3" w:rsidP="00EA4195">
      <w:pPr>
        <w:pStyle w:val="ManualNormal"/>
      </w:pPr>
      <w:r w:rsidRPr="00223FA0">
        <w:t xml:space="preserve">What about the old keyboard shortcuts?    </w:t>
      </w:r>
    </w:p>
    <w:p w:rsidR="00FB06D3" w:rsidRPr="00FB06D3" w:rsidRDefault="00FB06D3" w:rsidP="00EA4195">
      <w:pPr>
        <w:pStyle w:val="ManualNormal"/>
      </w:pPr>
      <w:r w:rsidRPr="00FB06D3">
        <w:t>Keyboard shortcuts of old that begin with CTRL are all still intact, and you can use them like you always have. For example, the shortcut CTRL+C still copies something to the clipboard, and the shortcut CTRL+V still pastes something from the clipboard.</w:t>
      </w:r>
    </w:p>
    <w:p w:rsidR="00223FA0" w:rsidRDefault="00223FA0" w:rsidP="00EA4195">
      <w:pPr>
        <w:pStyle w:val="ManualNormal"/>
      </w:pPr>
      <w:r>
        <w:br w:type="page"/>
      </w:r>
    </w:p>
    <w:p w:rsidR="00223FA0" w:rsidRDefault="00223FA0" w:rsidP="00223FA0">
      <w:pPr>
        <w:pStyle w:val="SectionHead1"/>
      </w:pPr>
      <w:bookmarkStart w:id="104" w:name="_Toc345168059"/>
      <w:r>
        <w:t xml:space="preserve">The </w:t>
      </w:r>
      <w:r w:rsidR="006823C8">
        <w:t xml:space="preserve">Excel </w:t>
      </w:r>
      <w:r w:rsidR="00802D7E">
        <w:t>2013</w:t>
      </w:r>
      <w:r w:rsidR="006823C8">
        <w:t xml:space="preserve"> </w:t>
      </w:r>
      <w:r>
        <w:t>Page Layout View</w:t>
      </w:r>
      <w:bookmarkEnd w:id="104"/>
    </w:p>
    <w:p w:rsidR="00223FA0" w:rsidRDefault="00E658FE" w:rsidP="00EA4195">
      <w:pPr>
        <w:pStyle w:val="ManualNormal"/>
      </w:pPr>
      <w:r>
        <w:rPr>
          <w:noProof/>
          <w:lang w:eastAsia="en-GB"/>
        </w:rPr>
        <w:pict>
          <v:shape id="_x0000_i1058" type="#_x0000_t75" style="width:389.25pt;height:188.25pt;visibility:visible;mso-wrap-style:square">
            <v:imagedata r:id="rId50" o:title="" croptop="16549f" cropbottom="13240f" cropright="24158f"/>
          </v:shape>
        </w:pict>
      </w:r>
    </w:p>
    <w:p w:rsidR="00223FA0" w:rsidRDefault="00223FA0" w:rsidP="00EA4195">
      <w:pPr>
        <w:pStyle w:val="ManualNormal"/>
      </w:pPr>
    </w:p>
    <w:p w:rsidR="00223FA0" w:rsidRPr="00223FA0" w:rsidRDefault="00223FA0" w:rsidP="00EA4195">
      <w:pPr>
        <w:pStyle w:val="ManualNormal"/>
      </w:pPr>
      <w:r w:rsidRPr="00223FA0">
        <w:t xml:space="preserve">The new Page Layout view in Excel. </w:t>
      </w:r>
    </w:p>
    <w:p w:rsidR="00223FA0" w:rsidRPr="00223FA0" w:rsidRDefault="00223FA0" w:rsidP="00EA4195">
      <w:pPr>
        <w:pStyle w:val="ManualNormal"/>
      </w:pPr>
    </w:p>
    <w:p w:rsidR="00223FA0" w:rsidRDefault="00223FA0" w:rsidP="00EA4195">
      <w:pPr>
        <w:pStyle w:val="ManualNormal"/>
        <w:numPr>
          <w:ilvl w:val="0"/>
          <w:numId w:val="44"/>
        </w:numPr>
      </w:pPr>
      <w:r w:rsidRPr="00223FA0">
        <w:t>Column headings.</w:t>
      </w:r>
    </w:p>
    <w:p w:rsidR="00223FA0" w:rsidRPr="00223FA0" w:rsidRDefault="00223FA0" w:rsidP="00EA4195">
      <w:pPr>
        <w:pStyle w:val="ManualNormal"/>
      </w:pPr>
    </w:p>
    <w:p w:rsidR="00223FA0" w:rsidRDefault="00223FA0" w:rsidP="00EA4195">
      <w:pPr>
        <w:pStyle w:val="ManualNormal"/>
        <w:numPr>
          <w:ilvl w:val="0"/>
          <w:numId w:val="44"/>
        </w:numPr>
      </w:pPr>
      <w:r w:rsidRPr="00223FA0">
        <w:t>Row headings.</w:t>
      </w:r>
    </w:p>
    <w:p w:rsidR="00223FA0" w:rsidRPr="00223FA0" w:rsidRDefault="00223FA0" w:rsidP="00EA4195">
      <w:pPr>
        <w:pStyle w:val="ManualNormal"/>
      </w:pPr>
    </w:p>
    <w:p w:rsidR="00223FA0" w:rsidRPr="00223FA0" w:rsidRDefault="00223FA0" w:rsidP="00EA4195">
      <w:pPr>
        <w:pStyle w:val="ManualNormal"/>
        <w:numPr>
          <w:ilvl w:val="0"/>
          <w:numId w:val="44"/>
        </w:numPr>
      </w:pPr>
      <w:r w:rsidRPr="00223FA0">
        <w:t xml:space="preserve">Margin rulers. </w:t>
      </w:r>
    </w:p>
    <w:p w:rsidR="006823C8" w:rsidRDefault="006823C8" w:rsidP="00EA4195">
      <w:pPr>
        <w:pStyle w:val="ManualNormal"/>
      </w:pPr>
    </w:p>
    <w:p w:rsidR="006823C8" w:rsidRDefault="006823C8" w:rsidP="00EA4195">
      <w:pPr>
        <w:pStyle w:val="ManualNormal"/>
      </w:pPr>
    </w:p>
    <w:p w:rsidR="006823C8" w:rsidRDefault="006823C8" w:rsidP="00EA4195">
      <w:pPr>
        <w:pStyle w:val="ManualNormal"/>
      </w:pPr>
      <w:r w:rsidRPr="006823C8">
        <w:t xml:space="preserve">Not only the Ribbon is new in Excel </w:t>
      </w:r>
      <w:r w:rsidR="00802D7E">
        <w:t>2013</w:t>
      </w:r>
      <w:r w:rsidRPr="006823C8">
        <w:t>. Page Layout view is new too. If you have worked in Print Layout view in Microsoft Office Word, you'll be glad to see Excel with similar advantages.</w:t>
      </w:r>
    </w:p>
    <w:p w:rsidR="006823C8" w:rsidRPr="006823C8" w:rsidRDefault="006823C8" w:rsidP="00EA4195">
      <w:pPr>
        <w:pStyle w:val="ManualNormal"/>
      </w:pPr>
    </w:p>
    <w:p w:rsidR="006823C8" w:rsidRDefault="006823C8" w:rsidP="00EA4195">
      <w:pPr>
        <w:pStyle w:val="ManualNormal"/>
      </w:pPr>
      <w:r w:rsidRPr="006823C8">
        <w:t xml:space="preserve">To see the new view, click Page Layout View on the View toolbar </w:t>
      </w:r>
      <w:r w:rsidR="002E07B8" w:rsidRPr="006823C8">
        <w:fldChar w:fldCharType="begin"/>
      </w:r>
      <w:r w:rsidRPr="006823C8">
        <w:instrText xml:space="preserve"> INCLUDEPICTURE "http://office.microsoft.com/global/images/default.aspx?AssetID=ZA101070381033" \* MERGEFORMATINET </w:instrText>
      </w:r>
      <w:r w:rsidR="002E07B8" w:rsidRPr="006823C8">
        <w:fldChar w:fldCharType="separate"/>
      </w:r>
      <w:r w:rsidR="00E658FE">
        <w:pict>
          <v:shape id="_x0000_i1059" type="#_x0000_t75" alt="View toolbar" style="width:44.25pt;height:14.25pt">
            <v:imagedata r:id="rId51" r:href="rId52"/>
          </v:shape>
        </w:pict>
      </w:r>
      <w:r w:rsidR="002E07B8" w:rsidRPr="006823C8">
        <w:fldChar w:fldCharType="end"/>
      </w:r>
      <w:r w:rsidRPr="006823C8">
        <w:t>on the bottom right of the window. Or click the View tab on the Ribbon, and then click Page Layout View in the Workbook Views group.</w:t>
      </w:r>
    </w:p>
    <w:p w:rsidR="006823C8" w:rsidRPr="006823C8" w:rsidRDefault="006823C8" w:rsidP="00EA4195">
      <w:pPr>
        <w:pStyle w:val="ManualNormal"/>
      </w:pPr>
    </w:p>
    <w:p w:rsidR="006823C8" w:rsidRDefault="006823C8" w:rsidP="00EA4195">
      <w:pPr>
        <w:pStyle w:val="ManualNormal"/>
      </w:pPr>
      <w:r w:rsidRPr="006823C8">
        <w:t>In Page Layout view there are page margins at the top, sides, and bottom of the worksheet, and a bit of blue space between worksheets. Rulers at the top and side help you adjust margins. You can turn the rulers on and off as you need them (click Ruler in the Show/Hide group on the View tab).</w:t>
      </w:r>
    </w:p>
    <w:p w:rsidR="006823C8" w:rsidRPr="006823C8" w:rsidRDefault="006823C8" w:rsidP="00EA4195">
      <w:pPr>
        <w:pStyle w:val="ManualNormal"/>
      </w:pPr>
    </w:p>
    <w:p w:rsidR="006823C8" w:rsidRDefault="006823C8" w:rsidP="00EA4195">
      <w:pPr>
        <w:pStyle w:val="ManualNormal"/>
      </w:pPr>
      <w:r w:rsidRPr="006823C8">
        <w:t xml:space="preserve">With this new view, you don't need print preview to make adjustments to your worksheet before you print. </w:t>
      </w:r>
    </w:p>
    <w:p w:rsidR="006823C8" w:rsidRPr="006823C8" w:rsidRDefault="006823C8" w:rsidP="00EA4195">
      <w:pPr>
        <w:pStyle w:val="ManualNormal"/>
      </w:pPr>
    </w:p>
    <w:p w:rsidR="006823C8" w:rsidRDefault="006823C8" w:rsidP="00EA4195">
      <w:pPr>
        <w:pStyle w:val="ManualNormal"/>
      </w:pPr>
      <w:r w:rsidRPr="006823C8">
        <w:t xml:space="preserve">It's easy to add headers and footers in Page Layout view. When you type in the new header and footer area at the top or bottom of a page, the Design tab opens with all the commands you need to create your headers and footers. </w:t>
      </w:r>
    </w:p>
    <w:p w:rsidR="006823C8" w:rsidRPr="006823C8" w:rsidRDefault="006823C8" w:rsidP="00EA4195">
      <w:pPr>
        <w:pStyle w:val="ManualNormal"/>
      </w:pPr>
    </w:p>
    <w:p w:rsidR="006823C8" w:rsidRPr="006823C8" w:rsidRDefault="006823C8" w:rsidP="00EA4195">
      <w:pPr>
        <w:pStyle w:val="ManualNormal"/>
      </w:pPr>
      <w:r w:rsidRPr="006823C8">
        <w:t>You can see each sheet in a workbook in the view that works best for that sheet. Just select a view on the View toolbar, or in the Workbook Views group on the View tab, for each worksheet. Normal view and Page Break preview are both there.</w:t>
      </w:r>
    </w:p>
    <w:p w:rsidR="00080B2B" w:rsidRDefault="00461C52" w:rsidP="00080B2B">
      <w:pPr>
        <w:pStyle w:val="SectionHead1"/>
      </w:pPr>
      <w:r>
        <w:br w:type="page"/>
      </w:r>
      <w:bookmarkStart w:id="105" w:name="_Toc345168060"/>
      <w:r w:rsidR="00080B2B">
        <w:t xml:space="preserve">Different Screen Resolutions - </w:t>
      </w:r>
      <w:r w:rsidR="00646484">
        <w:t>S</w:t>
      </w:r>
      <w:r w:rsidR="00080B2B">
        <w:t>olutions</w:t>
      </w:r>
      <w:bookmarkEnd w:id="105"/>
    </w:p>
    <w:p w:rsidR="00646484" w:rsidRDefault="00646484" w:rsidP="00EA4195">
      <w:pPr>
        <w:pStyle w:val="ManualNormal"/>
      </w:pPr>
    </w:p>
    <w:p w:rsidR="00646484" w:rsidRDefault="00646484" w:rsidP="00EA4195">
      <w:pPr>
        <w:pStyle w:val="ManualNormal"/>
      </w:pPr>
      <w:r w:rsidRPr="00646484">
        <w:t>All commands in the group are displayed in high resolution. In low resolution you need to click the arrow on the group button to display the commands.</w:t>
      </w:r>
    </w:p>
    <w:p w:rsidR="00646484" w:rsidRDefault="00646484" w:rsidP="00EA4195">
      <w:pPr>
        <w:pStyle w:val="ManualNormal"/>
      </w:pPr>
    </w:p>
    <w:p w:rsidR="00646484" w:rsidRPr="00646484" w:rsidRDefault="00646484" w:rsidP="00EA4195">
      <w:pPr>
        <w:pStyle w:val="ManualNormal"/>
      </w:pPr>
      <w:r w:rsidRPr="00646484">
        <w:t xml:space="preserve">There is a problem with the Office </w:t>
      </w:r>
      <w:r w:rsidR="00802D7E">
        <w:t>2013</w:t>
      </w:r>
      <w:r w:rsidRPr="00646484">
        <w:t xml:space="preserve"> screens due to the variation these days in screen resolution.</w:t>
      </w:r>
      <w:r>
        <w:t xml:space="preserve"> You may find you are not viewing as much as you could be. Adjustments are made as follows.</w:t>
      </w:r>
    </w:p>
    <w:p w:rsidR="00646484" w:rsidRPr="00646484" w:rsidRDefault="00646484" w:rsidP="00EA4195">
      <w:pPr>
        <w:pStyle w:val="ManualNormal"/>
      </w:pPr>
    </w:p>
    <w:p w:rsidR="00646484" w:rsidRDefault="00646484" w:rsidP="00EA4195">
      <w:pPr>
        <w:pStyle w:val="ManualNormal"/>
      </w:pPr>
      <w:r>
        <w:t xml:space="preserve">The illustrations in this section of the course manual </w:t>
      </w:r>
      <w:r w:rsidRPr="00646484">
        <w:t>appl</w:t>
      </w:r>
      <w:r>
        <w:t>y only</w:t>
      </w:r>
      <w:r w:rsidRPr="00646484">
        <w:t xml:space="preserve"> if your screen is set to high resolution and the Excel window is maximized. If not, things look different. </w:t>
      </w:r>
    </w:p>
    <w:p w:rsidR="00646484" w:rsidRPr="00646484" w:rsidRDefault="00646484" w:rsidP="00EA4195">
      <w:pPr>
        <w:pStyle w:val="ManualNormal"/>
      </w:pPr>
    </w:p>
    <w:p w:rsidR="00646484" w:rsidRPr="00646484" w:rsidRDefault="00646484" w:rsidP="00EA4195">
      <w:pPr>
        <w:pStyle w:val="ManualNormal"/>
      </w:pPr>
      <w:r w:rsidRPr="00646484">
        <w:t>Low resolution   </w:t>
      </w:r>
    </w:p>
    <w:p w:rsidR="00646484" w:rsidRDefault="00646484" w:rsidP="00EA4195">
      <w:pPr>
        <w:pStyle w:val="ManualNormal"/>
      </w:pPr>
      <w:r w:rsidRPr="00646484">
        <w:t>If your screen is set to a low resolution, for example to 800 by 600 pixels, a few groups on the Ribbon will display the group name only, not the commands in the group. You will need to click the arrow on the group button to display the commands.</w:t>
      </w:r>
    </w:p>
    <w:p w:rsidR="00646484" w:rsidRPr="00646484" w:rsidRDefault="00646484" w:rsidP="00EA4195">
      <w:pPr>
        <w:pStyle w:val="ManualNormal"/>
      </w:pPr>
    </w:p>
    <w:p w:rsidR="00646484" w:rsidRDefault="00646484" w:rsidP="00EA4195">
      <w:pPr>
        <w:pStyle w:val="ManualNormal"/>
      </w:pPr>
      <w:r w:rsidRPr="00646484">
        <w:t>For example, on the View tab, the Show/Hide group has several commands to show or hide various items. With a higher resolution, you will see all the commands in the Show/Hide group. In 800 by 600 resolution, you will see the Show/Hide button, not the commands in the group.</w:t>
      </w:r>
    </w:p>
    <w:p w:rsidR="00646484" w:rsidRPr="00646484" w:rsidRDefault="00646484" w:rsidP="00EA4195">
      <w:pPr>
        <w:pStyle w:val="ManualNormal"/>
      </w:pPr>
    </w:p>
    <w:p w:rsidR="00646484" w:rsidRDefault="00646484" w:rsidP="00EA4195">
      <w:pPr>
        <w:pStyle w:val="ManualNormal"/>
      </w:pPr>
      <w:r w:rsidRPr="00646484">
        <w:t>In that case, you click the arrow on the Show/Hide group button to display the commands in the group.</w:t>
      </w:r>
    </w:p>
    <w:p w:rsidR="00646484" w:rsidRPr="00646484" w:rsidRDefault="00646484" w:rsidP="00EA4195">
      <w:pPr>
        <w:pStyle w:val="ManualNormal"/>
      </w:pPr>
    </w:p>
    <w:p w:rsidR="00646484" w:rsidRPr="00646484" w:rsidRDefault="00646484" w:rsidP="00EA4195">
      <w:pPr>
        <w:pStyle w:val="ManualNormal"/>
      </w:pPr>
      <w:r w:rsidRPr="00646484">
        <w:t>The groups that display only the group name in a smaller resolution are those with less frequently used commands.</w:t>
      </w:r>
    </w:p>
    <w:p w:rsidR="00646484" w:rsidRDefault="00646484" w:rsidP="00EA4195">
      <w:pPr>
        <w:pStyle w:val="ManualNormal"/>
      </w:pPr>
    </w:p>
    <w:p w:rsidR="00646484" w:rsidRPr="00646484" w:rsidRDefault="00646484" w:rsidP="00EA4195">
      <w:pPr>
        <w:pStyle w:val="ManualNormal"/>
      </w:pPr>
      <w:r w:rsidRPr="00646484">
        <w:t xml:space="preserve">Minimized    </w:t>
      </w:r>
    </w:p>
    <w:p w:rsidR="00646484" w:rsidRDefault="00646484" w:rsidP="00EA4195">
      <w:pPr>
        <w:pStyle w:val="ManualNormal"/>
      </w:pPr>
      <w:r w:rsidRPr="00646484">
        <w:t>At any resolution, if you make the Excel window smaller, there is a size at which some groups will display only the group names, and you will need to click the arrow on the group button to display the commands.</w:t>
      </w:r>
    </w:p>
    <w:p w:rsidR="00646484" w:rsidRPr="00646484" w:rsidRDefault="00646484" w:rsidP="00EA4195">
      <w:pPr>
        <w:pStyle w:val="ManualNormal"/>
      </w:pPr>
    </w:p>
    <w:p w:rsidR="00646484" w:rsidRPr="00646484" w:rsidRDefault="00646484" w:rsidP="00EA4195">
      <w:pPr>
        <w:pStyle w:val="ManualNormal"/>
      </w:pPr>
      <w:r w:rsidRPr="00646484">
        <w:t>Tablet PCs   </w:t>
      </w:r>
    </w:p>
    <w:p w:rsidR="00646484" w:rsidRPr="00646484" w:rsidRDefault="00646484" w:rsidP="00EA4195">
      <w:pPr>
        <w:pStyle w:val="ManualNormal"/>
      </w:pPr>
      <w:r w:rsidRPr="00646484">
        <w:t>If you're working on a Tablet PC with a smaller screen, you'll notice that the Ribbon adjusts to show you smaller versions of tabs and groups. If you have a larger monitor, the Ribbon adjusts to show you larger versions of the tabs and groups.</w:t>
      </w:r>
    </w:p>
    <w:p w:rsidR="00646484" w:rsidRDefault="00646484" w:rsidP="00EA4195">
      <w:pPr>
        <w:pStyle w:val="ManualNormal"/>
      </w:pPr>
    </w:p>
    <w:p w:rsidR="003906F3" w:rsidRDefault="003906F3" w:rsidP="00EA4195">
      <w:pPr>
        <w:pStyle w:val="ManualNormal"/>
      </w:pPr>
    </w:p>
    <w:p w:rsidR="003906F3" w:rsidRDefault="003906F3" w:rsidP="00EA4195">
      <w:pPr>
        <w:pStyle w:val="ManualNormal"/>
      </w:pPr>
    </w:p>
    <w:p w:rsidR="003906F3" w:rsidRDefault="003906F3" w:rsidP="00EA4195">
      <w:pPr>
        <w:pStyle w:val="ManualNormal"/>
      </w:pPr>
    </w:p>
    <w:p w:rsidR="003906F3" w:rsidRDefault="003906F3" w:rsidP="00EA4195">
      <w:pPr>
        <w:pStyle w:val="ManualNormal"/>
      </w:pPr>
      <w:r>
        <w:br w:type="page"/>
        <w:t>References</w:t>
      </w:r>
    </w:p>
    <w:p w:rsidR="003906F3" w:rsidRDefault="003906F3" w:rsidP="00EA4195">
      <w:pPr>
        <w:pStyle w:val="ManualNormal"/>
      </w:pPr>
    </w:p>
    <w:p w:rsidR="003906F3" w:rsidRDefault="003906F3" w:rsidP="00EA4195">
      <w:pPr>
        <w:pStyle w:val="ManualNormal"/>
      </w:pPr>
      <w:r>
        <w:t>Microsoft.com</w:t>
      </w:r>
    </w:p>
    <w:p w:rsidR="003906F3" w:rsidRDefault="003906F3" w:rsidP="00EA4195">
      <w:pPr>
        <w:pStyle w:val="ManualNormal"/>
      </w:pPr>
    </w:p>
    <w:p w:rsidR="003906F3" w:rsidRDefault="003906F3" w:rsidP="00EA4195">
      <w:pPr>
        <w:pStyle w:val="ManualNormal"/>
      </w:pPr>
      <w:bookmarkStart w:id="106" w:name="_GoBack"/>
      <w:bookmarkEnd w:id="106"/>
      <w:r w:rsidRPr="003906F3">
        <w:t>http://office.microsoft.com/en-gb/excel-help/what-s-new-in-excel-2013-HA102809308.aspx</w:t>
      </w:r>
    </w:p>
    <w:sectPr w:rsidR="003906F3" w:rsidSect="008639AD">
      <w:footerReference w:type="default" r:id="rId53"/>
      <w:pgSz w:w="12240" w:h="15840" w:code="1"/>
      <w:pgMar w:top="720" w:right="2160" w:bottom="720" w:left="2160" w:header="720" w:footer="720" w:gutter="0"/>
      <w:paperSrc w:first="7178" w:other="7178"/>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15B43" w:rsidRDefault="00015B43">
      <w:r>
        <w:separator/>
      </w:r>
    </w:p>
  </w:endnote>
  <w:endnote w:type="continuationSeparator" w:id="0">
    <w:p w:rsidR="00015B43" w:rsidRDefault="00015B4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Gill Sans">
    <w:altName w:val="Century Gothic"/>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ekton">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Calibri Light">
    <w:altName w:val="Segoe UI"/>
    <w:charset w:val="00"/>
    <w:family w:val="swiss"/>
    <w:pitch w:val="variable"/>
    <w:sig w:usb0="00000001"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1EEF" w:rsidRPr="001E4090" w:rsidRDefault="002E07B8" w:rsidP="00E21846">
    <w:pPr>
      <w:pBdr>
        <w:top w:val="double" w:sz="12" w:space="1" w:color="auto"/>
      </w:pBdr>
      <w:tabs>
        <w:tab w:val="right" w:pos="7938"/>
      </w:tabs>
      <w:ind w:right="-7"/>
      <w:rPr>
        <w:sz w:val="20"/>
        <w:szCs w:val="20"/>
      </w:rPr>
    </w:pPr>
    <w:fldSimple w:instr=" TITLE   \* MERGEFORMAT ">
      <w:r w:rsidR="004D1F44">
        <w:rPr>
          <w:sz w:val="20"/>
          <w:szCs w:val="20"/>
        </w:rPr>
        <w:t xml:space="preserve">New Features in Excel </w:t>
      </w:r>
      <w:r w:rsidR="00802D7E">
        <w:rPr>
          <w:sz w:val="20"/>
          <w:szCs w:val="20"/>
        </w:rPr>
        <w:t>2013</w:t>
      </w:r>
    </w:fldSimple>
    <w:r w:rsidR="00561EEF" w:rsidRPr="001E4090">
      <w:rPr>
        <w:sz w:val="20"/>
        <w:szCs w:val="20"/>
      </w:rPr>
      <w:tab/>
    </w:r>
    <w:r w:rsidRPr="001E4090">
      <w:rPr>
        <w:sz w:val="20"/>
        <w:szCs w:val="20"/>
      </w:rPr>
      <w:fldChar w:fldCharType="begin"/>
    </w:r>
    <w:r w:rsidR="00561EEF" w:rsidRPr="001E4090">
      <w:rPr>
        <w:sz w:val="20"/>
        <w:szCs w:val="20"/>
      </w:rPr>
      <w:instrText xml:space="preserve"> TIME \@ "d MMMM, yyyy" </w:instrText>
    </w:r>
    <w:r w:rsidRPr="001E4090">
      <w:rPr>
        <w:sz w:val="20"/>
        <w:szCs w:val="20"/>
      </w:rPr>
      <w:fldChar w:fldCharType="separate"/>
    </w:r>
    <w:r w:rsidR="00E658FE">
      <w:rPr>
        <w:noProof/>
        <w:sz w:val="20"/>
        <w:szCs w:val="20"/>
      </w:rPr>
      <w:t>22 January, 2013</w:t>
    </w:r>
    <w:r w:rsidRPr="001E4090">
      <w:rPr>
        <w:sz w:val="20"/>
        <w:szCs w:val="20"/>
      </w:rPr>
      <w:fldChar w:fldCharType="end"/>
    </w:r>
  </w:p>
  <w:p w:rsidR="00561EEF" w:rsidRPr="001E4090" w:rsidRDefault="00561EEF" w:rsidP="00E21846">
    <w:pPr>
      <w:pBdr>
        <w:top w:val="double" w:sz="12" w:space="1" w:color="auto"/>
      </w:pBdr>
      <w:tabs>
        <w:tab w:val="center" w:pos="4230"/>
        <w:tab w:val="right" w:pos="7938"/>
      </w:tabs>
      <w:ind w:right="-7"/>
      <w:rPr>
        <w:sz w:val="20"/>
        <w:szCs w:val="20"/>
      </w:rPr>
    </w:pPr>
    <w:r w:rsidRPr="001E4090">
      <w:rPr>
        <w:sz w:val="20"/>
        <w:szCs w:val="20"/>
      </w:rPr>
      <w:tab/>
    </w:r>
    <w:bookmarkStart w:id="107" w:name="OLE_LINK1"/>
    <w:bookmarkStart w:id="108" w:name="OLE_LINK2"/>
    <w:r w:rsidR="00E21846">
      <w:rPr>
        <w:sz w:val="20"/>
        <w:szCs w:val="20"/>
      </w:rPr>
      <w:t>Appendix A</w:t>
    </w:r>
    <w:bookmarkEnd w:id="107"/>
    <w:bookmarkEnd w:id="108"/>
    <w:r w:rsidR="00E21846">
      <w:rPr>
        <w:sz w:val="20"/>
        <w:szCs w:val="20"/>
      </w:rPr>
      <w:t xml:space="preserve">; </w:t>
    </w:r>
    <w:r w:rsidRPr="001E4090">
      <w:rPr>
        <w:sz w:val="20"/>
        <w:szCs w:val="20"/>
      </w:rPr>
      <w:t xml:space="preserve">Page </w:t>
    </w:r>
    <w:r w:rsidR="002E07B8" w:rsidRPr="001E4090">
      <w:rPr>
        <w:rStyle w:val="PageNumber"/>
        <w:snapToGrid w:val="0"/>
        <w:sz w:val="20"/>
        <w:szCs w:val="20"/>
        <w:lang w:val="en-GB" w:bidi="he-IL"/>
      </w:rPr>
      <w:fldChar w:fldCharType="begin"/>
    </w:r>
    <w:r w:rsidRPr="001E4090">
      <w:rPr>
        <w:rStyle w:val="PageNumber"/>
        <w:snapToGrid w:val="0"/>
        <w:sz w:val="20"/>
        <w:szCs w:val="20"/>
        <w:lang w:val="en-GB" w:bidi="he-IL"/>
      </w:rPr>
      <w:instrText xml:space="preserve"> PAGE </w:instrText>
    </w:r>
    <w:r w:rsidR="002E07B8" w:rsidRPr="001E4090">
      <w:rPr>
        <w:rStyle w:val="PageNumber"/>
        <w:snapToGrid w:val="0"/>
        <w:sz w:val="20"/>
        <w:szCs w:val="20"/>
        <w:lang w:val="en-GB" w:bidi="he-IL"/>
      </w:rPr>
      <w:fldChar w:fldCharType="separate"/>
    </w:r>
    <w:r w:rsidR="00E658FE">
      <w:rPr>
        <w:rStyle w:val="PageNumber"/>
        <w:noProof/>
        <w:snapToGrid w:val="0"/>
        <w:sz w:val="20"/>
        <w:szCs w:val="20"/>
        <w:lang w:val="en-GB" w:bidi="he-IL"/>
      </w:rPr>
      <w:t>16</w:t>
    </w:r>
    <w:r w:rsidR="002E07B8" w:rsidRPr="001E4090">
      <w:rPr>
        <w:rStyle w:val="PageNumber"/>
        <w:snapToGrid w:val="0"/>
        <w:sz w:val="20"/>
        <w:szCs w:val="20"/>
        <w:lang w:val="en-GB" w:bidi="he-IL"/>
      </w:rPr>
      <w:fldChar w:fldCharType="end"/>
    </w:r>
    <w:r w:rsidRPr="001E4090">
      <w:rPr>
        <w:sz w:val="20"/>
        <w:szCs w:val="20"/>
      </w:rPr>
      <w:tab/>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15B43" w:rsidRDefault="00015B43">
      <w:r>
        <w:separator/>
      </w:r>
    </w:p>
  </w:footnote>
  <w:footnote w:type="continuationSeparator" w:id="0">
    <w:p w:rsidR="00015B43" w:rsidRDefault="00015B4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in;height:3in" o:bullet="t"/>
    </w:pict>
  </w:numPicBullet>
  <w:numPicBullet w:numPicBulletId="1">
    <w:pict>
      <v:shape id="_x0000_i1027" type="#_x0000_t75" style="width:3in;height:3in" o:bullet="t"/>
    </w:pict>
  </w:numPicBullet>
  <w:numPicBullet w:numPicBulletId="2">
    <w:pict>
      <v:shape id="_x0000_i1028" type="#_x0000_t75" style="width:3in;height:3in" o:bullet="t"/>
    </w:pict>
  </w:numPicBullet>
  <w:numPicBullet w:numPicBulletId="3">
    <w:pict>
      <v:shape id="_x0000_i1029" type="#_x0000_t75" style="width:3in;height:3in" o:bullet="t"/>
    </w:pict>
  </w:numPicBullet>
  <w:numPicBullet w:numPicBulletId="4">
    <w:pict>
      <v:shape id="_x0000_i1030" type="#_x0000_t75" style="width:3in;height:3in" o:bullet="t"/>
    </w:pict>
  </w:numPicBullet>
  <w:numPicBullet w:numPicBulletId="5">
    <w:pict>
      <v:shape id="_x0000_i1031" type="#_x0000_t75" style="width:3in;height:3in" o:bullet="t"/>
    </w:pict>
  </w:numPicBullet>
  <w:abstractNum w:abstractNumId="0">
    <w:nsid w:val="FFFFFFFE"/>
    <w:multiLevelType w:val="singleLevel"/>
    <w:tmpl w:val="EF3C6FBC"/>
    <w:lvl w:ilvl="0">
      <w:numFmt w:val="decimal"/>
      <w:lvlText w:val="*"/>
      <w:lvlJc w:val="left"/>
    </w:lvl>
  </w:abstractNum>
  <w:abstractNum w:abstractNumId="1">
    <w:nsid w:val="040D17EE"/>
    <w:multiLevelType w:val="hybridMultilevel"/>
    <w:tmpl w:val="94A874B0"/>
    <w:lvl w:ilvl="0" w:tplc="30B60B08">
      <w:start w:val="1"/>
      <w:numFmt w:val="bullet"/>
      <w:lvlText w:val=""/>
      <w:lvlJc w:val="left"/>
      <w:pPr>
        <w:tabs>
          <w:tab w:val="num" w:pos="780"/>
        </w:tabs>
        <w:ind w:left="708" w:hanging="288"/>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2">
    <w:nsid w:val="04165FF7"/>
    <w:multiLevelType w:val="hybridMultilevel"/>
    <w:tmpl w:val="BA109306"/>
    <w:lvl w:ilvl="0" w:tplc="BB760E84">
      <w:start w:val="1"/>
      <w:numFmt w:val="decimal"/>
      <w:lvlText w:val="%1."/>
      <w:legacy w:legacy="1" w:legacySpace="0" w:legacyIndent="720"/>
      <w:lvlJc w:val="left"/>
      <w:pPr>
        <w:ind w:left="720" w:hanging="72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62200A9"/>
    <w:multiLevelType w:val="hybridMultilevel"/>
    <w:tmpl w:val="AB2C3C2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064A72AA"/>
    <w:multiLevelType w:val="hybridMultilevel"/>
    <w:tmpl w:val="622CB136"/>
    <w:lvl w:ilvl="0" w:tplc="30B60B08">
      <w:start w:val="1"/>
      <w:numFmt w:val="bullet"/>
      <w:lvlText w:val=""/>
      <w:lvlJc w:val="left"/>
      <w:pPr>
        <w:tabs>
          <w:tab w:val="num" w:pos="1080"/>
        </w:tabs>
        <w:ind w:left="1008" w:hanging="288"/>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
    <w:nsid w:val="08387B12"/>
    <w:multiLevelType w:val="hybridMultilevel"/>
    <w:tmpl w:val="A1303A40"/>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08B53443"/>
    <w:multiLevelType w:val="hybridMultilevel"/>
    <w:tmpl w:val="CE7ABE0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105B16A7"/>
    <w:multiLevelType w:val="hybridMultilevel"/>
    <w:tmpl w:val="4EA0DE0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16FF7BE8"/>
    <w:multiLevelType w:val="hybridMultilevel"/>
    <w:tmpl w:val="91B2E33C"/>
    <w:lvl w:ilvl="0" w:tplc="E9D4FB08">
      <w:start w:val="3"/>
      <w:numFmt w:val="decimal"/>
      <w:lvlText w:val="%1."/>
      <w:lvlJc w:val="left"/>
      <w:pPr>
        <w:tabs>
          <w:tab w:val="num" w:pos="720"/>
        </w:tabs>
        <w:ind w:left="36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1B792F9F"/>
    <w:multiLevelType w:val="hybridMultilevel"/>
    <w:tmpl w:val="25B27610"/>
    <w:lvl w:ilvl="0" w:tplc="E9D4FB08">
      <w:start w:val="3"/>
      <w:numFmt w:val="decimal"/>
      <w:lvlText w:val="%1."/>
      <w:lvlJc w:val="left"/>
      <w:pPr>
        <w:tabs>
          <w:tab w:val="num" w:pos="360"/>
        </w:tabs>
        <w:ind w:left="0" w:firstLine="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0">
    <w:nsid w:val="1BC62339"/>
    <w:multiLevelType w:val="hybridMultilevel"/>
    <w:tmpl w:val="AB9AA2E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1DC4131C"/>
    <w:multiLevelType w:val="singleLevel"/>
    <w:tmpl w:val="15023E60"/>
    <w:lvl w:ilvl="0">
      <w:start w:val="3"/>
      <w:numFmt w:val="decimal"/>
      <w:lvlText w:val="%1. "/>
      <w:legacy w:legacy="1" w:legacySpace="0" w:legacyIndent="360"/>
      <w:lvlJc w:val="left"/>
      <w:pPr>
        <w:ind w:left="648" w:hanging="360"/>
      </w:pPr>
      <w:rPr>
        <w:rFonts w:ascii="Times New Roman" w:hAnsi="Times New Roman" w:cs="Times New Roman" w:hint="default"/>
        <w:b w:val="0"/>
        <w:i w:val="0"/>
        <w:sz w:val="22"/>
        <w:u w:val="none"/>
      </w:rPr>
    </w:lvl>
  </w:abstractNum>
  <w:abstractNum w:abstractNumId="12">
    <w:nsid w:val="24D708D4"/>
    <w:multiLevelType w:val="hybridMultilevel"/>
    <w:tmpl w:val="568C8CC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24DD6C3C"/>
    <w:multiLevelType w:val="hybridMultilevel"/>
    <w:tmpl w:val="059C6B66"/>
    <w:lvl w:ilvl="0" w:tplc="806C1D5A">
      <w:start w:val="1"/>
      <w:numFmt w:val="bullet"/>
      <w:lvlText w:val=""/>
      <w:lvlJc w:val="left"/>
      <w:pPr>
        <w:tabs>
          <w:tab w:val="num" w:pos="720"/>
        </w:tabs>
        <w:ind w:left="720" w:hanging="360"/>
      </w:pPr>
      <w:rPr>
        <w:rFonts w:ascii="Symbol" w:hAnsi="Symbol" w:hint="default"/>
        <w:sz w:val="20"/>
      </w:rPr>
    </w:lvl>
    <w:lvl w:ilvl="1" w:tplc="69FC8354" w:tentative="1">
      <w:start w:val="1"/>
      <w:numFmt w:val="bullet"/>
      <w:lvlText w:val="o"/>
      <w:lvlJc w:val="left"/>
      <w:pPr>
        <w:tabs>
          <w:tab w:val="num" w:pos="1440"/>
        </w:tabs>
        <w:ind w:left="1440" w:hanging="360"/>
      </w:pPr>
      <w:rPr>
        <w:rFonts w:ascii="Courier New" w:hAnsi="Courier New" w:hint="default"/>
        <w:sz w:val="20"/>
      </w:rPr>
    </w:lvl>
    <w:lvl w:ilvl="2" w:tplc="8B06D0F4" w:tentative="1">
      <w:start w:val="1"/>
      <w:numFmt w:val="bullet"/>
      <w:lvlText w:val=""/>
      <w:lvlJc w:val="left"/>
      <w:pPr>
        <w:tabs>
          <w:tab w:val="num" w:pos="2160"/>
        </w:tabs>
        <w:ind w:left="2160" w:hanging="360"/>
      </w:pPr>
      <w:rPr>
        <w:rFonts w:ascii="Wingdings" w:hAnsi="Wingdings" w:hint="default"/>
        <w:sz w:val="20"/>
      </w:rPr>
    </w:lvl>
    <w:lvl w:ilvl="3" w:tplc="C8AAAB44" w:tentative="1">
      <w:start w:val="1"/>
      <w:numFmt w:val="bullet"/>
      <w:lvlText w:val=""/>
      <w:lvlJc w:val="left"/>
      <w:pPr>
        <w:tabs>
          <w:tab w:val="num" w:pos="2880"/>
        </w:tabs>
        <w:ind w:left="2880" w:hanging="360"/>
      </w:pPr>
      <w:rPr>
        <w:rFonts w:ascii="Wingdings" w:hAnsi="Wingdings" w:hint="default"/>
        <w:sz w:val="20"/>
      </w:rPr>
    </w:lvl>
    <w:lvl w:ilvl="4" w:tplc="D444DDA0" w:tentative="1">
      <w:start w:val="1"/>
      <w:numFmt w:val="bullet"/>
      <w:lvlText w:val=""/>
      <w:lvlJc w:val="left"/>
      <w:pPr>
        <w:tabs>
          <w:tab w:val="num" w:pos="3600"/>
        </w:tabs>
        <w:ind w:left="3600" w:hanging="360"/>
      </w:pPr>
      <w:rPr>
        <w:rFonts w:ascii="Wingdings" w:hAnsi="Wingdings" w:hint="default"/>
        <w:sz w:val="20"/>
      </w:rPr>
    </w:lvl>
    <w:lvl w:ilvl="5" w:tplc="E1785D24" w:tentative="1">
      <w:start w:val="1"/>
      <w:numFmt w:val="bullet"/>
      <w:lvlText w:val=""/>
      <w:lvlJc w:val="left"/>
      <w:pPr>
        <w:tabs>
          <w:tab w:val="num" w:pos="4320"/>
        </w:tabs>
        <w:ind w:left="4320" w:hanging="360"/>
      </w:pPr>
      <w:rPr>
        <w:rFonts w:ascii="Wingdings" w:hAnsi="Wingdings" w:hint="default"/>
        <w:sz w:val="20"/>
      </w:rPr>
    </w:lvl>
    <w:lvl w:ilvl="6" w:tplc="84A2CFDE" w:tentative="1">
      <w:start w:val="1"/>
      <w:numFmt w:val="bullet"/>
      <w:lvlText w:val=""/>
      <w:lvlJc w:val="left"/>
      <w:pPr>
        <w:tabs>
          <w:tab w:val="num" w:pos="5040"/>
        </w:tabs>
        <w:ind w:left="5040" w:hanging="360"/>
      </w:pPr>
      <w:rPr>
        <w:rFonts w:ascii="Wingdings" w:hAnsi="Wingdings" w:hint="default"/>
        <w:sz w:val="20"/>
      </w:rPr>
    </w:lvl>
    <w:lvl w:ilvl="7" w:tplc="F618B28E" w:tentative="1">
      <w:start w:val="1"/>
      <w:numFmt w:val="bullet"/>
      <w:lvlText w:val=""/>
      <w:lvlJc w:val="left"/>
      <w:pPr>
        <w:tabs>
          <w:tab w:val="num" w:pos="5760"/>
        </w:tabs>
        <w:ind w:left="5760" w:hanging="360"/>
      </w:pPr>
      <w:rPr>
        <w:rFonts w:ascii="Wingdings" w:hAnsi="Wingdings" w:hint="default"/>
        <w:sz w:val="20"/>
      </w:rPr>
    </w:lvl>
    <w:lvl w:ilvl="8" w:tplc="6BCAB04A" w:tentative="1">
      <w:start w:val="1"/>
      <w:numFmt w:val="bullet"/>
      <w:lvlText w:val=""/>
      <w:lvlJc w:val="left"/>
      <w:pPr>
        <w:tabs>
          <w:tab w:val="num" w:pos="6480"/>
        </w:tabs>
        <w:ind w:left="6480" w:hanging="360"/>
      </w:pPr>
      <w:rPr>
        <w:rFonts w:ascii="Wingdings" w:hAnsi="Wingdings" w:hint="default"/>
        <w:sz w:val="20"/>
      </w:rPr>
    </w:lvl>
  </w:abstractNum>
  <w:abstractNum w:abstractNumId="14">
    <w:nsid w:val="2B993D2E"/>
    <w:multiLevelType w:val="singleLevel"/>
    <w:tmpl w:val="191835F4"/>
    <w:lvl w:ilvl="0">
      <w:start w:val="1"/>
      <w:numFmt w:val="decimal"/>
      <w:lvlText w:val="%1. "/>
      <w:legacy w:legacy="1" w:legacySpace="0" w:legacyIndent="283"/>
      <w:lvlJc w:val="left"/>
      <w:pPr>
        <w:ind w:left="1003" w:hanging="283"/>
      </w:pPr>
      <w:rPr>
        <w:rFonts w:ascii="Times New Roman" w:hAnsi="Times New Roman" w:hint="default"/>
        <w:b/>
        <w:i w:val="0"/>
        <w:sz w:val="24"/>
      </w:rPr>
    </w:lvl>
  </w:abstractNum>
  <w:abstractNum w:abstractNumId="15">
    <w:nsid w:val="2CCF49AF"/>
    <w:multiLevelType w:val="hybridMultilevel"/>
    <w:tmpl w:val="1420763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319024AE"/>
    <w:multiLevelType w:val="hybridMultilevel"/>
    <w:tmpl w:val="E0B635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23025CF"/>
    <w:multiLevelType w:val="hybridMultilevel"/>
    <w:tmpl w:val="74D8FFC6"/>
    <w:lvl w:ilvl="0" w:tplc="E9D4FB08">
      <w:start w:val="3"/>
      <w:numFmt w:val="decimal"/>
      <w:lvlText w:val="%1."/>
      <w:lvlJc w:val="left"/>
      <w:pPr>
        <w:tabs>
          <w:tab w:val="num" w:pos="360"/>
        </w:tabs>
        <w:ind w:left="0" w:firstLine="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8">
    <w:nsid w:val="36592B9F"/>
    <w:multiLevelType w:val="hybridMultilevel"/>
    <w:tmpl w:val="7B807C0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38F67D39"/>
    <w:multiLevelType w:val="singleLevel"/>
    <w:tmpl w:val="8CE4685C"/>
    <w:lvl w:ilvl="0">
      <w:start w:val="1"/>
      <w:numFmt w:val="decimal"/>
      <w:lvlText w:val="%1. "/>
      <w:legacy w:legacy="1" w:legacySpace="0" w:legacyIndent="360"/>
      <w:lvlJc w:val="left"/>
      <w:pPr>
        <w:ind w:left="648" w:hanging="360"/>
      </w:pPr>
      <w:rPr>
        <w:rFonts w:ascii="Times New Roman" w:hAnsi="Times New Roman" w:cs="Times New Roman" w:hint="default"/>
        <w:b w:val="0"/>
        <w:i w:val="0"/>
        <w:sz w:val="22"/>
        <w:u w:val="none"/>
      </w:rPr>
    </w:lvl>
  </w:abstractNum>
  <w:abstractNum w:abstractNumId="20">
    <w:nsid w:val="3A9D4815"/>
    <w:multiLevelType w:val="singleLevel"/>
    <w:tmpl w:val="15023E60"/>
    <w:lvl w:ilvl="0">
      <w:start w:val="3"/>
      <w:numFmt w:val="decimal"/>
      <w:lvlText w:val="%1. "/>
      <w:legacy w:legacy="1" w:legacySpace="0" w:legacyIndent="360"/>
      <w:lvlJc w:val="left"/>
      <w:pPr>
        <w:ind w:left="648" w:hanging="360"/>
      </w:pPr>
      <w:rPr>
        <w:rFonts w:ascii="Times New Roman" w:hAnsi="Times New Roman" w:cs="Times New Roman" w:hint="default"/>
        <w:b w:val="0"/>
        <w:i w:val="0"/>
        <w:sz w:val="22"/>
        <w:u w:val="none"/>
      </w:rPr>
    </w:lvl>
  </w:abstractNum>
  <w:abstractNum w:abstractNumId="21">
    <w:nsid w:val="3BEF0D3D"/>
    <w:multiLevelType w:val="singleLevel"/>
    <w:tmpl w:val="69486052"/>
    <w:lvl w:ilvl="0">
      <w:start w:val="1"/>
      <w:numFmt w:val="decimal"/>
      <w:lvlText w:val="%1."/>
      <w:lvlJc w:val="left"/>
      <w:pPr>
        <w:tabs>
          <w:tab w:val="num" w:pos="360"/>
        </w:tabs>
        <w:ind w:left="360" w:hanging="360"/>
      </w:pPr>
    </w:lvl>
  </w:abstractNum>
  <w:abstractNum w:abstractNumId="22">
    <w:nsid w:val="3E550E73"/>
    <w:multiLevelType w:val="hybridMultilevel"/>
    <w:tmpl w:val="27B4A8AE"/>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3">
    <w:nsid w:val="48FC2A22"/>
    <w:multiLevelType w:val="hybridMultilevel"/>
    <w:tmpl w:val="172EB7CC"/>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4B3C0299"/>
    <w:multiLevelType w:val="hybridMultilevel"/>
    <w:tmpl w:val="B85C149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50B31D3F"/>
    <w:multiLevelType w:val="hybridMultilevel"/>
    <w:tmpl w:val="2D50E2F6"/>
    <w:lvl w:ilvl="0" w:tplc="30B60B08">
      <w:start w:val="1"/>
      <w:numFmt w:val="bullet"/>
      <w:lvlText w:val=""/>
      <w:lvlJc w:val="left"/>
      <w:pPr>
        <w:tabs>
          <w:tab w:val="num" w:pos="1080"/>
        </w:tabs>
        <w:ind w:left="1008" w:hanging="288"/>
      </w:pPr>
      <w:rPr>
        <w:rFonts w:ascii="Symbol" w:hAnsi="Symbol" w:hint="default"/>
      </w:rPr>
    </w:lvl>
    <w:lvl w:ilvl="1" w:tplc="5E60049E">
      <w:start w:val="1"/>
      <w:numFmt w:val="bullet"/>
      <w:lvlText w:val="o"/>
      <w:lvlJc w:val="left"/>
      <w:pPr>
        <w:tabs>
          <w:tab w:val="num" w:pos="1440"/>
        </w:tabs>
        <w:ind w:left="1440" w:hanging="360"/>
      </w:pPr>
      <w:rPr>
        <w:rFonts w:ascii="Courier New" w:hAnsi="Courier New" w:hint="default"/>
        <w:sz w:val="20"/>
      </w:rPr>
    </w:lvl>
    <w:lvl w:ilvl="2" w:tplc="A4D05D56" w:tentative="1">
      <w:start w:val="1"/>
      <w:numFmt w:val="decimal"/>
      <w:lvlText w:val="%3."/>
      <w:lvlJc w:val="left"/>
      <w:pPr>
        <w:tabs>
          <w:tab w:val="num" w:pos="2160"/>
        </w:tabs>
        <w:ind w:left="2160" w:hanging="360"/>
      </w:pPr>
    </w:lvl>
    <w:lvl w:ilvl="3" w:tplc="0554D3EA" w:tentative="1">
      <w:start w:val="1"/>
      <w:numFmt w:val="decimal"/>
      <w:lvlText w:val="%4."/>
      <w:lvlJc w:val="left"/>
      <w:pPr>
        <w:tabs>
          <w:tab w:val="num" w:pos="2880"/>
        </w:tabs>
        <w:ind w:left="2880" w:hanging="360"/>
      </w:pPr>
    </w:lvl>
    <w:lvl w:ilvl="4" w:tplc="584E3912" w:tentative="1">
      <w:start w:val="1"/>
      <w:numFmt w:val="decimal"/>
      <w:lvlText w:val="%5."/>
      <w:lvlJc w:val="left"/>
      <w:pPr>
        <w:tabs>
          <w:tab w:val="num" w:pos="3600"/>
        </w:tabs>
        <w:ind w:left="3600" w:hanging="360"/>
      </w:pPr>
    </w:lvl>
    <w:lvl w:ilvl="5" w:tplc="E73EECEA" w:tentative="1">
      <w:start w:val="1"/>
      <w:numFmt w:val="decimal"/>
      <w:lvlText w:val="%6."/>
      <w:lvlJc w:val="left"/>
      <w:pPr>
        <w:tabs>
          <w:tab w:val="num" w:pos="4320"/>
        </w:tabs>
        <w:ind w:left="4320" w:hanging="360"/>
      </w:pPr>
    </w:lvl>
    <w:lvl w:ilvl="6" w:tplc="87A2CBE0" w:tentative="1">
      <w:start w:val="1"/>
      <w:numFmt w:val="decimal"/>
      <w:lvlText w:val="%7."/>
      <w:lvlJc w:val="left"/>
      <w:pPr>
        <w:tabs>
          <w:tab w:val="num" w:pos="5040"/>
        </w:tabs>
        <w:ind w:left="5040" w:hanging="360"/>
      </w:pPr>
    </w:lvl>
    <w:lvl w:ilvl="7" w:tplc="E8687BF2" w:tentative="1">
      <w:start w:val="1"/>
      <w:numFmt w:val="decimal"/>
      <w:lvlText w:val="%8."/>
      <w:lvlJc w:val="left"/>
      <w:pPr>
        <w:tabs>
          <w:tab w:val="num" w:pos="5760"/>
        </w:tabs>
        <w:ind w:left="5760" w:hanging="360"/>
      </w:pPr>
    </w:lvl>
    <w:lvl w:ilvl="8" w:tplc="8C68D76A" w:tentative="1">
      <w:start w:val="1"/>
      <w:numFmt w:val="decimal"/>
      <w:lvlText w:val="%9."/>
      <w:lvlJc w:val="left"/>
      <w:pPr>
        <w:tabs>
          <w:tab w:val="num" w:pos="6480"/>
        </w:tabs>
        <w:ind w:left="6480" w:hanging="360"/>
      </w:pPr>
    </w:lvl>
  </w:abstractNum>
  <w:abstractNum w:abstractNumId="26">
    <w:nsid w:val="59347262"/>
    <w:multiLevelType w:val="hybridMultilevel"/>
    <w:tmpl w:val="65A84AF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5CE623E1"/>
    <w:multiLevelType w:val="hybridMultilevel"/>
    <w:tmpl w:val="74D0D0B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5EFC33C4"/>
    <w:multiLevelType w:val="hybridMultilevel"/>
    <w:tmpl w:val="2D50E2F6"/>
    <w:lvl w:ilvl="0" w:tplc="74F6767E">
      <w:start w:val="1"/>
      <w:numFmt w:val="decimal"/>
      <w:lvlText w:val="%1."/>
      <w:lvlJc w:val="left"/>
      <w:pPr>
        <w:tabs>
          <w:tab w:val="num" w:pos="720"/>
        </w:tabs>
        <w:ind w:left="720" w:hanging="360"/>
      </w:pPr>
    </w:lvl>
    <w:lvl w:ilvl="1" w:tplc="5E60049E">
      <w:start w:val="1"/>
      <w:numFmt w:val="bullet"/>
      <w:lvlText w:val="o"/>
      <w:lvlJc w:val="left"/>
      <w:pPr>
        <w:tabs>
          <w:tab w:val="num" w:pos="1440"/>
        </w:tabs>
        <w:ind w:left="1440" w:hanging="360"/>
      </w:pPr>
      <w:rPr>
        <w:rFonts w:ascii="Courier New" w:hAnsi="Courier New" w:hint="default"/>
        <w:sz w:val="20"/>
      </w:rPr>
    </w:lvl>
    <w:lvl w:ilvl="2" w:tplc="A4D05D56" w:tentative="1">
      <w:start w:val="1"/>
      <w:numFmt w:val="decimal"/>
      <w:lvlText w:val="%3."/>
      <w:lvlJc w:val="left"/>
      <w:pPr>
        <w:tabs>
          <w:tab w:val="num" w:pos="2160"/>
        </w:tabs>
        <w:ind w:left="2160" w:hanging="360"/>
      </w:pPr>
    </w:lvl>
    <w:lvl w:ilvl="3" w:tplc="0554D3EA" w:tentative="1">
      <w:start w:val="1"/>
      <w:numFmt w:val="decimal"/>
      <w:lvlText w:val="%4."/>
      <w:lvlJc w:val="left"/>
      <w:pPr>
        <w:tabs>
          <w:tab w:val="num" w:pos="2880"/>
        </w:tabs>
        <w:ind w:left="2880" w:hanging="360"/>
      </w:pPr>
    </w:lvl>
    <w:lvl w:ilvl="4" w:tplc="584E3912" w:tentative="1">
      <w:start w:val="1"/>
      <w:numFmt w:val="decimal"/>
      <w:lvlText w:val="%5."/>
      <w:lvlJc w:val="left"/>
      <w:pPr>
        <w:tabs>
          <w:tab w:val="num" w:pos="3600"/>
        </w:tabs>
        <w:ind w:left="3600" w:hanging="360"/>
      </w:pPr>
    </w:lvl>
    <w:lvl w:ilvl="5" w:tplc="E73EECEA" w:tentative="1">
      <w:start w:val="1"/>
      <w:numFmt w:val="decimal"/>
      <w:lvlText w:val="%6."/>
      <w:lvlJc w:val="left"/>
      <w:pPr>
        <w:tabs>
          <w:tab w:val="num" w:pos="4320"/>
        </w:tabs>
        <w:ind w:left="4320" w:hanging="360"/>
      </w:pPr>
    </w:lvl>
    <w:lvl w:ilvl="6" w:tplc="87A2CBE0" w:tentative="1">
      <w:start w:val="1"/>
      <w:numFmt w:val="decimal"/>
      <w:lvlText w:val="%7."/>
      <w:lvlJc w:val="left"/>
      <w:pPr>
        <w:tabs>
          <w:tab w:val="num" w:pos="5040"/>
        </w:tabs>
        <w:ind w:left="5040" w:hanging="360"/>
      </w:pPr>
    </w:lvl>
    <w:lvl w:ilvl="7" w:tplc="E8687BF2" w:tentative="1">
      <w:start w:val="1"/>
      <w:numFmt w:val="decimal"/>
      <w:lvlText w:val="%8."/>
      <w:lvlJc w:val="left"/>
      <w:pPr>
        <w:tabs>
          <w:tab w:val="num" w:pos="5760"/>
        </w:tabs>
        <w:ind w:left="5760" w:hanging="360"/>
      </w:pPr>
    </w:lvl>
    <w:lvl w:ilvl="8" w:tplc="8C68D76A" w:tentative="1">
      <w:start w:val="1"/>
      <w:numFmt w:val="decimal"/>
      <w:lvlText w:val="%9."/>
      <w:lvlJc w:val="left"/>
      <w:pPr>
        <w:tabs>
          <w:tab w:val="num" w:pos="6480"/>
        </w:tabs>
        <w:ind w:left="6480" w:hanging="360"/>
      </w:pPr>
    </w:lvl>
  </w:abstractNum>
  <w:abstractNum w:abstractNumId="29">
    <w:nsid w:val="5F812086"/>
    <w:multiLevelType w:val="hybridMultilevel"/>
    <w:tmpl w:val="D7B4C740"/>
    <w:lvl w:ilvl="0" w:tplc="E9D4FB08">
      <w:start w:val="3"/>
      <w:numFmt w:val="decimal"/>
      <w:lvlText w:val="%1."/>
      <w:lvlJc w:val="left"/>
      <w:pPr>
        <w:tabs>
          <w:tab w:val="num" w:pos="720"/>
        </w:tabs>
        <w:ind w:left="36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638F4145"/>
    <w:multiLevelType w:val="hybridMultilevel"/>
    <w:tmpl w:val="45F8893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686A6959"/>
    <w:multiLevelType w:val="hybridMultilevel"/>
    <w:tmpl w:val="9AB0F6F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9A70A10"/>
    <w:multiLevelType w:val="hybridMultilevel"/>
    <w:tmpl w:val="72B281D8"/>
    <w:lvl w:ilvl="0" w:tplc="E9D4FB08">
      <w:start w:val="3"/>
      <w:numFmt w:val="decimal"/>
      <w:lvlText w:val="%1."/>
      <w:lvlJc w:val="left"/>
      <w:pPr>
        <w:tabs>
          <w:tab w:val="num" w:pos="720"/>
        </w:tabs>
        <w:ind w:left="36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6A9B11F8"/>
    <w:multiLevelType w:val="hybridMultilevel"/>
    <w:tmpl w:val="2CFAED7E"/>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4">
    <w:nsid w:val="6D08151E"/>
    <w:multiLevelType w:val="hybridMultilevel"/>
    <w:tmpl w:val="A89ACF8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nsid w:val="6DF75E5E"/>
    <w:multiLevelType w:val="hybridMultilevel"/>
    <w:tmpl w:val="D0D8AFB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6F2D5E65"/>
    <w:multiLevelType w:val="hybridMultilevel"/>
    <w:tmpl w:val="0330B888"/>
    <w:lvl w:ilvl="0" w:tplc="CF8EFE78">
      <w:start w:val="3"/>
      <w:numFmt w:val="decimal"/>
      <w:lvlText w:val="%1."/>
      <w:lvlJc w:val="left"/>
      <w:pPr>
        <w:tabs>
          <w:tab w:val="num" w:pos="360"/>
        </w:tabs>
        <w:ind w:left="360" w:hanging="360"/>
      </w:pPr>
      <w:rPr>
        <w:rFonts w:ascii="Times New Roman" w:hAnsi="Times New Roman" w:cs="Times New Roman" w:hint="default"/>
        <w:b/>
        <w:color w:val="000000"/>
        <w:sz w:val="24"/>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7">
    <w:nsid w:val="738C24BC"/>
    <w:multiLevelType w:val="multilevel"/>
    <w:tmpl w:val="E43A2302"/>
    <w:lvl w:ilvl="0">
      <w:start w:val="1"/>
      <w:numFmt w:val="bullet"/>
      <w:lvlText w:val=""/>
      <w:lvlPicBulletId w:val="3"/>
      <w:lvlJc w:val="left"/>
      <w:pPr>
        <w:tabs>
          <w:tab w:val="num" w:pos="720"/>
        </w:tabs>
        <w:ind w:left="720" w:hanging="360"/>
      </w:pPr>
      <w:rPr>
        <w:rFonts w:ascii="Symbol" w:hAnsi="Symbol" w:hint="default"/>
        <w:sz w:val="20"/>
      </w:rPr>
    </w:lvl>
    <w:lvl w:ilvl="1" w:tentative="1">
      <w:start w:val="1"/>
      <w:numFmt w:val="bullet"/>
      <w:lvlText w:val="o"/>
      <w:lvlPicBulletId w:val="4"/>
      <w:lvlJc w:val="left"/>
      <w:pPr>
        <w:tabs>
          <w:tab w:val="num" w:pos="1440"/>
        </w:tabs>
        <w:ind w:left="1440" w:hanging="360"/>
      </w:pPr>
      <w:rPr>
        <w:rFonts w:ascii="Courier New" w:hAnsi="Courier New" w:hint="default"/>
        <w:sz w:val="20"/>
      </w:rPr>
    </w:lvl>
    <w:lvl w:ilvl="2" w:tentative="1">
      <w:start w:val="1"/>
      <w:numFmt w:val="bullet"/>
      <w:lvlText w:val=""/>
      <w:lvlPicBulletId w:val="5"/>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79F62EFF"/>
    <w:multiLevelType w:val="hybridMultilevel"/>
    <w:tmpl w:val="6584E22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7E3205F7"/>
    <w:multiLevelType w:val="singleLevel"/>
    <w:tmpl w:val="191835F4"/>
    <w:lvl w:ilvl="0">
      <w:start w:val="1"/>
      <w:numFmt w:val="decimal"/>
      <w:lvlText w:val="%1. "/>
      <w:legacy w:legacy="1" w:legacySpace="0" w:legacyIndent="283"/>
      <w:lvlJc w:val="left"/>
      <w:pPr>
        <w:ind w:left="1003" w:hanging="283"/>
      </w:pPr>
      <w:rPr>
        <w:rFonts w:ascii="Times New Roman" w:hAnsi="Times New Roman" w:hint="default"/>
        <w:b/>
        <w:i w:val="0"/>
        <w:sz w:val="24"/>
      </w:rPr>
    </w:lvl>
  </w:abstractNum>
  <w:abstractNum w:abstractNumId="40">
    <w:nsid w:val="7E4C10AD"/>
    <w:multiLevelType w:val="multilevel"/>
    <w:tmpl w:val="054819E0"/>
    <w:lvl w:ilvl="0">
      <w:start w:val="1"/>
      <w:numFmt w:val="bullet"/>
      <w:lvlText w:val=""/>
      <w:lvlPicBulletId w:val="0"/>
      <w:lvlJc w:val="left"/>
      <w:pPr>
        <w:tabs>
          <w:tab w:val="num" w:pos="720"/>
        </w:tabs>
        <w:ind w:left="720" w:hanging="360"/>
      </w:pPr>
      <w:rPr>
        <w:rFonts w:ascii="Symbol" w:hAnsi="Symbol" w:hint="default"/>
        <w:sz w:val="20"/>
      </w:rPr>
    </w:lvl>
    <w:lvl w:ilvl="1" w:tentative="1">
      <w:start w:val="1"/>
      <w:numFmt w:val="bullet"/>
      <w:lvlText w:val="o"/>
      <w:lvlPicBulletId w:val="1"/>
      <w:lvlJc w:val="left"/>
      <w:pPr>
        <w:tabs>
          <w:tab w:val="num" w:pos="1440"/>
        </w:tabs>
        <w:ind w:left="1440" w:hanging="360"/>
      </w:pPr>
      <w:rPr>
        <w:rFonts w:ascii="Courier New" w:hAnsi="Courier New" w:hint="default"/>
        <w:sz w:val="20"/>
      </w:rPr>
    </w:lvl>
    <w:lvl w:ilvl="2" w:tentative="1">
      <w:start w:val="1"/>
      <w:numFmt w:val="bullet"/>
      <w:lvlText w:val=""/>
      <w:lvlPicBulletId w:val="2"/>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7EE45005"/>
    <w:multiLevelType w:val="hybridMultilevel"/>
    <w:tmpl w:val="4D844FC2"/>
    <w:lvl w:ilvl="0" w:tplc="E9D4FB08">
      <w:start w:val="3"/>
      <w:numFmt w:val="decimal"/>
      <w:lvlText w:val="%1."/>
      <w:lvlJc w:val="left"/>
      <w:pPr>
        <w:tabs>
          <w:tab w:val="num" w:pos="360"/>
        </w:tabs>
        <w:ind w:left="0" w:firstLine="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num w:numId="1">
    <w:abstractNumId w:val="0"/>
    <w:lvlOverride w:ilvl="0">
      <w:lvl w:ilvl="0">
        <w:start w:val="1"/>
        <w:numFmt w:val="bullet"/>
        <w:lvlText w:val=""/>
        <w:legacy w:legacy="1" w:legacySpace="0" w:legacyIndent="283"/>
        <w:lvlJc w:val="left"/>
        <w:pPr>
          <w:ind w:left="1723" w:hanging="283"/>
        </w:pPr>
        <w:rPr>
          <w:rFonts w:ascii="Symbol" w:hAnsi="Symbol" w:hint="default"/>
        </w:rPr>
      </w:lvl>
    </w:lvlOverride>
  </w:num>
  <w:num w:numId="2">
    <w:abstractNumId w:val="0"/>
    <w:lvlOverride w:ilvl="0">
      <w:lvl w:ilvl="0">
        <w:numFmt w:val="bullet"/>
        <w:lvlText w:val="-"/>
        <w:legacy w:legacy="1" w:legacySpace="0" w:legacyIndent="360"/>
        <w:lvlJc w:val="left"/>
        <w:pPr>
          <w:ind w:left="360" w:hanging="360"/>
        </w:pPr>
        <w:rPr>
          <w:rFonts w:ascii="Times New Roman" w:hAnsi="Times New Roman" w:hint="default"/>
        </w:rPr>
      </w:lvl>
    </w:lvlOverride>
  </w:num>
  <w:num w:numId="3">
    <w:abstractNumId w:val="39"/>
  </w:num>
  <w:num w:numId="4">
    <w:abstractNumId w:val="14"/>
  </w:num>
  <w:num w:numId="5">
    <w:abstractNumId w:val="21"/>
  </w:num>
  <w:num w:numId="6">
    <w:abstractNumId w:val="21"/>
    <w:lvlOverride w:ilvl="0">
      <w:startOverride w:val="1"/>
    </w:lvlOverride>
  </w:num>
  <w:num w:numId="7">
    <w:abstractNumId w:val="26"/>
  </w:num>
  <w:num w:numId="8">
    <w:abstractNumId w:val="3"/>
  </w:num>
  <w:num w:numId="9">
    <w:abstractNumId w:val="35"/>
  </w:num>
  <w:num w:numId="10">
    <w:abstractNumId w:val="10"/>
  </w:num>
  <w:num w:numId="11">
    <w:abstractNumId w:val="12"/>
  </w:num>
  <w:num w:numId="12">
    <w:abstractNumId w:val="6"/>
  </w:num>
  <w:num w:numId="13">
    <w:abstractNumId w:val="18"/>
  </w:num>
  <w:num w:numId="14">
    <w:abstractNumId w:val="24"/>
  </w:num>
  <w:num w:numId="15">
    <w:abstractNumId w:val="15"/>
  </w:num>
  <w:num w:numId="16">
    <w:abstractNumId w:val="22"/>
  </w:num>
  <w:num w:numId="17">
    <w:abstractNumId w:val="30"/>
  </w:num>
  <w:num w:numId="18">
    <w:abstractNumId w:val="33"/>
  </w:num>
  <w:num w:numId="19">
    <w:abstractNumId w:val="27"/>
  </w:num>
  <w:num w:numId="20">
    <w:abstractNumId w:val="41"/>
  </w:num>
  <w:num w:numId="21">
    <w:abstractNumId w:val="8"/>
  </w:num>
  <w:num w:numId="22">
    <w:abstractNumId w:val="9"/>
  </w:num>
  <w:num w:numId="23">
    <w:abstractNumId w:val="29"/>
  </w:num>
  <w:num w:numId="24">
    <w:abstractNumId w:val="17"/>
  </w:num>
  <w:num w:numId="25">
    <w:abstractNumId w:val="32"/>
  </w:num>
  <w:num w:numId="26">
    <w:abstractNumId w:val="36"/>
  </w:num>
  <w:num w:numId="27">
    <w:abstractNumId w:val="2"/>
  </w:num>
  <w:num w:numId="28">
    <w:abstractNumId w:val="38"/>
  </w:num>
  <w:num w:numId="29">
    <w:abstractNumId w:val="4"/>
  </w:num>
  <w:num w:numId="30">
    <w:abstractNumId w:val="13"/>
  </w:num>
  <w:num w:numId="31">
    <w:abstractNumId w:val="28"/>
  </w:num>
  <w:num w:numId="32">
    <w:abstractNumId w:val="25"/>
  </w:num>
  <w:num w:numId="33">
    <w:abstractNumId w:val="1"/>
  </w:num>
  <w:num w:numId="34">
    <w:abstractNumId w:val="7"/>
  </w:num>
  <w:num w:numId="35">
    <w:abstractNumId w:val="20"/>
  </w:num>
  <w:num w:numId="36">
    <w:abstractNumId w:val="11"/>
  </w:num>
  <w:num w:numId="37">
    <w:abstractNumId w:val="19"/>
  </w:num>
  <w:num w:numId="38">
    <w:abstractNumId w:val="40"/>
  </w:num>
  <w:num w:numId="39">
    <w:abstractNumId w:val="37"/>
  </w:num>
  <w:num w:numId="40">
    <w:abstractNumId w:val="16"/>
  </w:num>
  <w:num w:numId="41">
    <w:abstractNumId w:val="5"/>
  </w:num>
  <w:num w:numId="42">
    <w:abstractNumId w:val="23"/>
  </w:num>
  <w:num w:numId="43">
    <w:abstractNumId w:val="31"/>
  </w:num>
  <w:num w:numId="44">
    <w:abstractNumId w:val="3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stylePaneFormatFilter w:val="3F01"/>
  <w:doNotTrackMoves/>
  <w:defaultTabStop w:val="720"/>
  <w:noPunctuationKerning/>
  <w:characterSpacingControl w:val="doNotCompress"/>
  <w:hdrShapeDefaults>
    <o:shapedefaults v:ext="edit" spidmax="2049"/>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2446D4"/>
    <w:rsid w:val="00015B43"/>
    <w:rsid w:val="00080B2B"/>
    <w:rsid w:val="000A37D7"/>
    <w:rsid w:val="000B5FBA"/>
    <w:rsid w:val="000E5FCF"/>
    <w:rsid w:val="000F4865"/>
    <w:rsid w:val="00164D16"/>
    <w:rsid w:val="001E4090"/>
    <w:rsid w:val="00223FA0"/>
    <w:rsid w:val="002446D4"/>
    <w:rsid w:val="00251A28"/>
    <w:rsid w:val="00261C93"/>
    <w:rsid w:val="002E07B8"/>
    <w:rsid w:val="002F7F20"/>
    <w:rsid w:val="00364434"/>
    <w:rsid w:val="00377E21"/>
    <w:rsid w:val="003906F3"/>
    <w:rsid w:val="00396D5F"/>
    <w:rsid w:val="003D4D5B"/>
    <w:rsid w:val="003E0F15"/>
    <w:rsid w:val="00424F60"/>
    <w:rsid w:val="00436F14"/>
    <w:rsid w:val="00461C52"/>
    <w:rsid w:val="004742DB"/>
    <w:rsid w:val="004A75FE"/>
    <w:rsid w:val="004D1F44"/>
    <w:rsid w:val="004D6649"/>
    <w:rsid w:val="004E319D"/>
    <w:rsid w:val="00561078"/>
    <w:rsid w:val="00561EEF"/>
    <w:rsid w:val="005D592B"/>
    <w:rsid w:val="00600A89"/>
    <w:rsid w:val="006100BB"/>
    <w:rsid w:val="006149DF"/>
    <w:rsid w:val="00646484"/>
    <w:rsid w:val="006531D8"/>
    <w:rsid w:val="006823C8"/>
    <w:rsid w:val="00685E6E"/>
    <w:rsid w:val="006C678D"/>
    <w:rsid w:val="006E6142"/>
    <w:rsid w:val="00704B31"/>
    <w:rsid w:val="00760B26"/>
    <w:rsid w:val="00766D0F"/>
    <w:rsid w:val="00781C85"/>
    <w:rsid w:val="00787254"/>
    <w:rsid w:val="007B6797"/>
    <w:rsid w:val="00802D7E"/>
    <w:rsid w:val="008174B2"/>
    <w:rsid w:val="0082158B"/>
    <w:rsid w:val="008639AD"/>
    <w:rsid w:val="00874DC8"/>
    <w:rsid w:val="0092471F"/>
    <w:rsid w:val="009256DC"/>
    <w:rsid w:val="00930F88"/>
    <w:rsid w:val="009416D0"/>
    <w:rsid w:val="00953721"/>
    <w:rsid w:val="009F13A2"/>
    <w:rsid w:val="00A27066"/>
    <w:rsid w:val="00A61EA2"/>
    <w:rsid w:val="00A84164"/>
    <w:rsid w:val="00AB30AF"/>
    <w:rsid w:val="00AD650B"/>
    <w:rsid w:val="00B136AB"/>
    <w:rsid w:val="00B34AEC"/>
    <w:rsid w:val="00B47EB4"/>
    <w:rsid w:val="00B772F7"/>
    <w:rsid w:val="00BA1949"/>
    <w:rsid w:val="00C150CF"/>
    <w:rsid w:val="00C32BED"/>
    <w:rsid w:val="00C47880"/>
    <w:rsid w:val="00CB37DF"/>
    <w:rsid w:val="00CF1718"/>
    <w:rsid w:val="00CF7E77"/>
    <w:rsid w:val="00D01545"/>
    <w:rsid w:val="00D127F0"/>
    <w:rsid w:val="00D15ACF"/>
    <w:rsid w:val="00D172C5"/>
    <w:rsid w:val="00D508B9"/>
    <w:rsid w:val="00DB20DB"/>
    <w:rsid w:val="00DD6189"/>
    <w:rsid w:val="00E21846"/>
    <w:rsid w:val="00E33D6A"/>
    <w:rsid w:val="00E658FE"/>
    <w:rsid w:val="00E734A7"/>
    <w:rsid w:val="00E77BE9"/>
    <w:rsid w:val="00E84923"/>
    <w:rsid w:val="00E92306"/>
    <w:rsid w:val="00E94A68"/>
    <w:rsid w:val="00EA4195"/>
    <w:rsid w:val="00EB5FA2"/>
    <w:rsid w:val="00EC26FB"/>
    <w:rsid w:val="00EC6E15"/>
    <w:rsid w:val="00EF7154"/>
    <w:rsid w:val="00F873DF"/>
    <w:rsid w:val="00FB06D3"/>
    <w:rsid w:val="00FF23C1"/>
  </w:rsids>
  <m:mathPr>
    <m:mathFont m:val="Cambria Math"/>
    <m:brkBin m:val="before"/>
    <m:brkBinSub m:val="--"/>
    <m:smallFrac m:val="off"/>
    <m:dispDef/>
    <m:lMargin m:val="0"/>
    <m:rMargin m:val="0"/>
    <m:defJc m:val="centerGroup"/>
    <m:wrapIndent m:val="1440"/>
    <m:intLim m:val="subSup"/>
    <m:naryLim m:val="undOvr"/>
  </m:mathPr>
  <w:uiCompat97To2003/>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36AB"/>
    <w:rPr>
      <w:sz w:val="24"/>
      <w:szCs w:val="24"/>
      <w:lang w:val="en-US" w:eastAsia="en-US"/>
    </w:rPr>
  </w:style>
  <w:style w:type="paragraph" w:styleId="Heading1">
    <w:name w:val="heading 1"/>
    <w:next w:val="Normal"/>
    <w:qFormat/>
    <w:rsid w:val="00C47880"/>
    <w:pPr>
      <w:keepNext/>
      <w:overflowPunct w:val="0"/>
      <w:autoSpaceDE w:val="0"/>
      <w:autoSpaceDN w:val="0"/>
      <w:adjustRightInd w:val="0"/>
      <w:spacing w:after="360"/>
      <w:textAlignment w:val="baseline"/>
      <w:outlineLvl w:val="0"/>
    </w:pPr>
    <w:rPr>
      <w:b/>
      <w:sz w:val="44"/>
      <w:lang w:val="en-US"/>
    </w:rPr>
  </w:style>
  <w:style w:type="paragraph" w:styleId="Heading2">
    <w:name w:val="heading 2"/>
    <w:basedOn w:val="Normal"/>
    <w:next w:val="Normal"/>
    <w:qFormat/>
    <w:rsid w:val="00B136AB"/>
    <w:pPr>
      <w:keepNext/>
      <w:spacing w:before="240" w:after="60"/>
      <w:outlineLvl w:val="1"/>
    </w:pPr>
    <w:rPr>
      <w:rFonts w:ascii="Arial" w:hAnsi="Arial" w:cs="Arial"/>
      <w:b/>
      <w:bCs/>
      <w:i/>
      <w:iCs/>
      <w:sz w:val="28"/>
      <w:szCs w:val="28"/>
    </w:rPr>
  </w:style>
  <w:style w:type="paragraph" w:styleId="Heading3">
    <w:name w:val="heading 3"/>
    <w:basedOn w:val="Normal"/>
    <w:next w:val="Normal"/>
    <w:qFormat/>
    <w:rsid w:val="00B136AB"/>
    <w:pPr>
      <w:keepNext/>
      <w:spacing w:before="240" w:after="60"/>
      <w:outlineLvl w:val="2"/>
    </w:pPr>
    <w:rPr>
      <w:rFonts w:ascii="Arial" w:hAnsi="Arial" w:cs="Arial"/>
      <w:b/>
      <w:bCs/>
      <w:sz w:val="26"/>
      <w:szCs w:val="26"/>
    </w:rPr>
  </w:style>
  <w:style w:type="paragraph" w:styleId="Heading4">
    <w:name w:val="heading 4"/>
    <w:qFormat/>
    <w:rsid w:val="00C47880"/>
    <w:pPr>
      <w:keepNext/>
      <w:pageBreakBefore/>
      <w:overflowPunct w:val="0"/>
      <w:autoSpaceDE w:val="0"/>
      <w:autoSpaceDN w:val="0"/>
      <w:adjustRightInd w:val="0"/>
      <w:spacing w:after="480"/>
      <w:textAlignment w:val="baseline"/>
      <w:outlineLvl w:val="3"/>
    </w:pPr>
    <w:rPr>
      <w:b/>
      <w:i/>
      <w:sz w:val="48"/>
      <w:lang w:val="en-US"/>
    </w:rPr>
  </w:style>
  <w:style w:type="paragraph" w:styleId="Heading5">
    <w:name w:val="heading 5"/>
    <w:basedOn w:val="Normal"/>
    <w:next w:val="NormalIndent"/>
    <w:qFormat/>
    <w:rsid w:val="00C47880"/>
    <w:pPr>
      <w:overflowPunct w:val="0"/>
      <w:autoSpaceDE w:val="0"/>
      <w:autoSpaceDN w:val="0"/>
      <w:adjustRightInd w:val="0"/>
      <w:ind w:left="720"/>
      <w:textAlignment w:val="baseline"/>
      <w:outlineLvl w:val="4"/>
    </w:pPr>
    <w:rPr>
      <w:b/>
      <w:sz w:val="20"/>
      <w:szCs w:val="20"/>
      <w:lang w:eastAsia="en-GB"/>
    </w:rPr>
  </w:style>
  <w:style w:type="paragraph" w:styleId="Heading6">
    <w:name w:val="heading 6"/>
    <w:basedOn w:val="Normal"/>
    <w:next w:val="NormalIndent"/>
    <w:qFormat/>
    <w:rsid w:val="00C47880"/>
    <w:pPr>
      <w:overflowPunct w:val="0"/>
      <w:autoSpaceDE w:val="0"/>
      <w:autoSpaceDN w:val="0"/>
      <w:adjustRightInd w:val="0"/>
      <w:ind w:left="720"/>
      <w:textAlignment w:val="baseline"/>
      <w:outlineLvl w:val="5"/>
    </w:pPr>
    <w:rPr>
      <w:sz w:val="20"/>
      <w:szCs w:val="20"/>
      <w:u w:val="single"/>
      <w:lang w:eastAsia="en-GB"/>
    </w:rPr>
  </w:style>
  <w:style w:type="paragraph" w:styleId="Heading7">
    <w:name w:val="heading 7"/>
    <w:basedOn w:val="Normal"/>
    <w:next w:val="NormalIndent"/>
    <w:qFormat/>
    <w:rsid w:val="00C47880"/>
    <w:pPr>
      <w:overflowPunct w:val="0"/>
      <w:autoSpaceDE w:val="0"/>
      <w:autoSpaceDN w:val="0"/>
      <w:adjustRightInd w:val="0"/>
      <w:ind w:left="720"/>
      <w:textAlignment w:val="baseline"/>
      <w:outlineLvl w:val="6"/>
    </w:pPr>
    <w:rPr>
      <w:i/>
      <w:sz w:val="20"/>
      <w:szCs w:val="20"/>
      <w:lang w:eastAsia="en-GB"/>
    </w:rPr>
  </w:style>
  <w:style w:type="paragraph" w:styleId="Heading8">
    <w:name w:val="heading 8"/>
    <w:basedOn w:val="Normal"/>
    <w:next w:val="NormalIndent"/>
    <w:qFormat/>
    <w:rsid w:val="00C47880"/>
    <w:pPr>
      <w:overflowPunct w:val="0"/>
      <w:autoSpaceDE w:val="0"/>
      <w:autoSpaceDN w:val="0"/>
      <w:adjustRightInd w:val="0"/>
      <w:ind w:left="720"/>
      <w:textAlignment w:val="baseline"/>
      <w:outlineLvl w:val="7"/>
    </w:pPr>
    <w:rPr>
      <w:i/>
      <w:sz w:val="20"/>
      <w:szCs w:val="20"/>
      <w:lang w:eastAsia="en-GB"/>
    </w:rPr>
  </w:style>
  <w:style w:type="paragraph" w:styleId="Heading9">
    <w:name w:val="heading 9"/>
    <w:basedOn w:val="Normal"/>
    <w:next w:val="NormalIndent"/>
    <w:qFormat/>
    <w:rsid w:val="00C47880"/>
    <w:pPr>
      <w:overflowPunct w:val="0"/>
      <w:autoSpaceDE w:val="0"/>
      <w:autoSpaceDN w:val="0"/>
      <w:adjustRightInd w:val="0"/>
      <w:ind w:left="720"/>
      <w:textAlignment w:val="baseline"/>
      <w:outlineLvl w:val="8"/>
    </w:pPr>
    <w:rPr>
      <w:i/>
      <w:sz w:val="20"/>
      <w:szCs w:val="20"/>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rsid w:val="00C47880"/>
    <w:pPr>
      <w:overflowPunct w:val="0"/>
      <w:autoSpaceDE w:val="0"/>
      <w:autoSpaceDN w:val="0"/>
      <w:adjustRightInd w:val="0"/>
      <w:ind w:left="1440"/>
      <w:textAlignment w:val="baseline"/>
    </w:pPr>
    <w:rPr>
      <w:sz w:val="24"/>
      <w:lang w:val="en-US"/>
    </w:rPr>
  </w:style>
  <w:style w:type="paragraph" w:customStyle="1" w:styleId="A-Topic-nopage">
    <w:name w:val="A-Topic#-nopage"/>
    <w:basedOn w:val="Normal"/>
    <w:next w:val="A-Body"/>
    <w:rsid w:val="00B136AB"/>
    <w:pPr>
      <w:autoSpaceDE w:val="0"/>
      <w:autoSpaceDN w:val="0"/>
      <w:adjustRightInd w:val="0"/>
      <w:spacing w:before="240" w:after="240"/>
      <w:ind w:left="720" w:hanging="720"/>
    </w:pPr>
    <w:rPr>
      <w:b/>
      <w:bCs/>
      <w:sz w:val="36"/>
      <w:szCs w:val="36"/>
      <w:lang w:val="en-GB"/>
    </w:rPr>
  </w:style>
  <w:style w:type="paragraph" w:customStyle="1" w:styleId="A-Body">
    <w:name w:val="A-Body"/>
    <w:basedOn w:val="Normal"/>
    <w:rsid w:val="00B136AB"/>
    <w:pPr>
      <w:autoSpaceDE w:val="0"/>
      <w:autoSpaceDN w:val="0"/>
      <w:adjustRightInd w:val="0"/>
      <w:spacing w:after="240"/>
      <w:ind w:left="720"/>
    </w:pPr>
    <w:rPr>
      <w:lang w:val="en-GB"/>
    </w:rPr>
  </w:style>
  <w:style w:type="paragraph" w:customStyle="1" w:styleId="CourseTitle">
    <w:name w:val="CourseTitle"/>
    <w:basedOn w:val="Normal"/>
    <w:next w:val="Normal"/>
    <w:rsid w:val="00B136AB"/>
    <w:pPr>
      <w:spacing w:before="120" w:after="360"/>
      <w:jc w:val="center"/>
    </w:pPr>
    <w:rPr>
      <w:rFonts w:ascii="Gill Sans" w:hAnsi="Gill Sans"/>
      <w:sz w:val="48"/>
      <w:szCs w:val="20"/>
      <w:lang w:val="en-GB" w:bidi="he-IL"/>
    </w:rPr>
  </w:style>
  <w:style w:type="paragraph" w:customStyle="1" w:styleId="objectives">
    <w:name w:val="objectives"/>
    <w:basedOn w:val="Normal"/>
    <w:rsid w:val="00B136AB"/>
    <w:pPr>
      <w:autoSpaceDE w:val="0"/>
      <w:autoSpaceDN w:val="0"/>
      <w:adjustRightInd w:val="0"/>
      <w:spacing w:after="120"/>
      <w:ind w:left="1723" w:right="432" w:hanging="283"/>
    </w:pPr>
    <w:rPr>
      <w:lang w:val="en-GB"/>
    </w:rPr>
  </w:style>
  <w:style w:type="paragraph" w:customStyle="1" w:styleId="A-Line">
    <w:name w:val="A-Line"/>
    <w:basedOn w:val="Normal"/>
    <w:rsid w:val="00B136AB"/>
    <w:pPr>
      <w:pBdr>
        <w:bottom w:val="single" w:sz="6" w:space="1" w:color="auto"/>
      </w:pBdr>
      <w:autoSpaceDE w:val="0"/>
      <w:autoSpaceDN w:val="0"/>
      <w:adjustRightInd w:val="0"/>
      <w:spacing w:before="240"/>
      <w:ind w:right="389"/>
    </w:pPr>
    <w:rPr>
      <w:lang w:val="en-GB"/>
    </w:rPr>
  </w:style>
  <w:style w:type="character" w:styleId="Hyperlink">
    <w:name w:val="Hyperlink"/>
    <w:rsid w:val="00B136AB"/>
    <w:rPr>
      <w:color w:val="0000FF"/>
      <w:u w:val="single"/>
    </w:rPr>
  </w:style>
  <w:style w:type="paragraph" w:styleId="TOC2">
    <w:name w:val="toc 2"/>
    <w:basedOn w:val="Normal"/>
    <w:next w:val="Normal"/>
    <w:autoRedefine/>
    <w:semiHidden/>
    <w:rsid w:val="00B136AB"/>
    <w:pPr>
      <w:ind w:left="240"/>
    </w:pPr>
  </w:style>
  <w:style w:type="paragraph" w:customStyle="1" w:styleId="A-Page1Section">
    <w:name w:val="A-Page 1 Section"/>
    <w:basedOn w:val="Normal"/>
    <w:rsid w:val="00B136AB"/>
    <w:pPr>
      <w:autoSpaceDE w:val="0"/>
      <w:autoSpaceDN w:val="0"/>
      <w:adjustRightInd w:val="0"/>
      <w:spacing w:before="240" w:after="480"/>
      <w:ind w:right="389"/>
    </w:pPr>
    <w:rPr>
      <w:b/>
      <w:bCs/>
      <w:sz w:val="36"/>
      <w:szCs w:val="36"/>
      <w:lang w:val="en-GB"/>
    </w:rPr>
  </w:style>
  <w:style w:type="paragraph" w:customStyle="1" w:styleId="ManualNormal">
    <w:name w:val="ManualNormal"/>
    <w:basedOn w:val="Normal"/>
    <w:autoRedefine/>
    <w:rsid w:val="00EA4195"/>
    <w:pPr>
      <w:autoSpaceDE w:val="0"/>
      <w:autoSpaceDN w:val="0"/>
      <w:adjustRightInd w:val="0"/>
    </w:pPr>
    <w:rPr>
      <w:rFonts w:ascii="Arial" w:hAnsi="Arial"/>
      <w:lang w:val="en-GB"/>
    </w:rPr>
  </w:style>
  <w:style w:type="paragraph" w:customStyle="1" w:styleId="SectionHead1">
    <w:name w:val="SectionHead1"/>
    <w:basedOn w:val="Heading2"/>
    <w:next w:val="Normal"/>
    <w:rsid w:val="00B136AB"/>
    <w:pPr>
      <w:pBdr>
        <w:top w:val="single" w:sz="8" w:space="1" w:color="auto"/>
        <w:bottom w:val="single" w:sz="8" w:space="1" w:color="auto"/>
      </w:pBdr>
      <w:spacing w:after="240"/>
      <w:jc w:val="center"/>
    </w:pPr>
    <w:rPr>
      <w:rFonts w:ascii="Gill Sans" w:hAnsi="Gill Sans" w:cs="Times New Roman"/>
      <w:b w:val="0"/>
      <w:bCs w:val="0"/>
      <w:i w:val="0"/>
      <w:iCs w:val="0"/>
      <w:sz w:val="32"/>
      <w:szCs w:val="20"/>
      <w:lang w:val="en-GB" w:bidi="he-IL"/>
    </w:rPr>
  </w:style>
  <w:style w:type="paragraph" w:styleId="BodyTextIndent">
    <w:name w:val="Body Text Indent"/>
    <w:basedOn w:val="Normal"/>
    <w:rsid w:val="00B136AB"/>
    <w:pPr>
      <w:ind w:left="60"/>
    </w:pPr>
  </w:style>
  <w:style w:type="character" w:styleId="HTMLCode">
    <w:name w:val="HTML Code"/>
    <w:rsid w:val="00B136AB"/>
    <w:rPr>
      <w:rFonts w:ascii="Courier New" w:eastAsia="Times New Roman" w:hAnsi="Courier New" w:cs="Courier New"/>
      <w:sz w:val="20"/>
      <w:szCs w:val="20"/>
    </w:rPr>
  </w:style>
  <w:style w:type="paragraph" w:customStyle="1" w:styleId="SectionHead2">
    <w:name w:val="SectionHead2"/>
    <w:basedOn w:val="Heading3"/>
    <w:next w:val="Normal"/>
    <w:rsid w:val="00B136AB"/>
    <w:pPr>
      <w:spacing w:before="120" w:after="120"/>
      <w:ind w:left="360"/>
    </w:pPr>
    <w:rPr>
      <w:rFonts w:ascii="Gill Sans" w:hAnsi="Gill Sans" w:cs="Times New Roman"/>
      <w:bCs w:val="0"/>
      <w:sz w:val="28"/>
      <w:szCs w:val="20"/>
      <w:lang w:val="en-GB" w:bidi="he-IL"/>
    </w:rPr>
  </w:style>
  <w:style w:type="paragraph" w:styleId="TOC1">
    <w:name w:val="toc 1"/>
    <w:basedOn w:val="Normal"/>
    <w:next w:val="Normal"/>
    <w:autoRedefine/>
    <w:uiPriority w:val="39"/>
    <w:rsid w:val="00B136AB"/>
  </w:style>
  <w:style w:type="character" w:styleId="HTMLTypewriter">
    <w:name w:val="HTML Typewriter"/>
    <w:rsid w:val="00B136AB"/>
    <w:rPr>
      <w:rFonts w:ascii="Arial Unicode MS" w:eastAsia="Arial Unicode MS" w:hAnsi="Arial Unicode MS" w:cs="Arial Unicode MS"/>
      <w:sz w:val="20"/>
      <w:szCs w:val="20"/>
    </w:rPr>
  </w:style>
  <w:style w:type="paragraph" w:customStyle="1" w:styleId="Notation">
    <w:name w:val="Notation"/>
    <w:basedOn w:val="Normal"/>
    <w:next w:val="Normal"/>
    <w:rsid w:val="00B136AB"/>
    <w:rPr>
      <w:b/>
      <w:smallCaps/>
      <w:szCs w:val="20"/>
      <w:lang w:eastAsia="en-GB"/>
    </w:rPr>
  </w:style>
  <w:style w:type="character" w:customStyle="1" w:styleId="Typewriter">
    <w:name w:val="Typewriter"/>
    <w:rsid w:val="00B136AB"/>
    <w:rPr>
      <w:rFonts w:ascii="Courier New" w:hAnsi="Courier New" w:cs="Gill Sans"/>
      <w:sz w:val="20"/>
      <w:szCs w:val="20"/>
    </w:rPr>
  </w:style>
  <w:style w:type="paragraph" w:styleId="HTMLPreformatted">
    <w:name w:val="HTML Preformatted"/>
    <w:basedOn w:val="Normal"/>
    <w:rsid w:val="00B136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40"/>
    </w:pPr>
    <w:rPr>
      <w:rFonts w:ascii="Courier New" w:eastAsia="Courier New" w:hAnsi="Courier New" w:cs="Courier New"/>
      <w:color w:val="800000"/>
      <w:sz w:val="20"/>
      <w:szCs w:val="20"/>
    </w:rPr>
  </w:style>
  <w:style w:type="character" w:styleId="PageNumber">
    <w:name w:val="page number"/>
    <w:basedOn w:val="DefaultParagraphFont"/>
    <w:rsid w:val="00B136AB"/>
  </w:style>
  <w:style w:type="paragraph" w:styleId="Header">
    <w:name w:val="header"/>
    <w:basedOn w:val="Normal"/>
    <w:rsid w:val="001E4090"/>
    <w:pPr>
      <w:tabs>
        <w:tab w:val="center" w:pos="4153"/>
        <w:tab w:val="right" w:pos="8306"/>
      </w:tabs>
    </w:pPr>
  </w:style>
  <w:style w:type="paragraph" w:styleId="Footer">
    <w:name w:val="footer"/>
    <w:basedOn w:val="Normal"/>
    <w:rsid w:val="001E4090"/>
    <w:pPr>
      <w:tabs>
        <w:tab w:val="center" w:pos="4153"/>
        <w:tab w:val="right" w:pos="8306"/>
      </w:tabs>
    </w:pPr>
  </w:style>
  <w:style w:type="character" w:styleId="LineNumber">
    <w:name w:val="line number"/>
    <w:basedOn w:val="DefaultParagraphFont"/>
    <w:rsid w:val="00C47880"/>
  </w:style>
  <w:style w:type="paragraph" w:customStyle="1" w:styleId="BulletList">
    <w:name w:val="Bullet List"/>
    <w:basedOn w:val="Normal"/>
    <w:next w:val="NormalIndent"/>
    <w:rsid w:val="00C47880"/>
    <w:pPr>
      <w:tabs>
        <w:tab w:val="left" w:pos="1224"/>
      </w:tabs>
      <w:overflowPunct w:val="0"/>
      <w:autoSpaceDE w:val="0"/>
      <w:autoSpaceDN w:val="0"/>
      <w:adjustRightInd w:val="0"/>
      <w:ind w:left="864"/>
      <w:textAlignment w:val="baseline"/>
    </w:pPr>
    <w:rPr>
      <w:b/>
      <w:szCs w:val="20"/>
      <w:lang w:eastAsia="en-GB"/>
    </w:rPr>
  </w:style>
  <w:style w:type="paragraph" w:customStyle="1" w:styleId="Metext">
    <w:name w:val="Metext"/>
    <w:basedOn w:val="Normal"/>
    <w:rsid w:val="00C47880"/>
    <w:pPr>
      <w:overflowPunct w:val="0"/>
      <w:autoSpaceDE w:val="0"/>
      <w:autoSpaceDN w:val="0"/>
      <w:adjustRightInd w:val="0"/>
      <w:ind w:left="1080"/>
      <w:textAlignment w:val="baseline"/>
    </w:pPr>
    <w:rPr>
      <w:szCs w:val="20"/>
      <w:lang w:eastAsia="en-GB"/>
    </w:rPr>
  </w:style>
  <w:style w:type="paragraph" w:customStyle="1" w:styleId="Extext">
    <w:name w:val="Extext"/>
    <w:basedOn w:val="Normal"/>
    <w:rsid w:val="00C47880"/>
    <w:pPr>
      <w:overflowPunct w:val="0"/>
      <w:autoSpaceDE w:val="0"/>
      <w:autoSpaceDN w:val="0"/>
      <w:adjustRightInd w:val="0"/>
      <w:ind w:left="720"/>
      <w:textAlignment w:val="baseline"/>
    </w:pPr>
    <w:rPr>
      <w:szCs w:val="20"/>
      <w:lang w:eastAsia="en-GB"/>
    </w:rPr>
  </w:style>
  <w:style w:type="paragraph" w:customStyle="1" w:styleId="Metstep">
    <w:name w:val="Metstep"/>
    <w:basedOn w:val="Normal"/>
    <w:rsid w:val="00C47880"/>
    <w:pPr>
      <w:overflowPunct w:val="0"/>
      <w:autoSpaceDE w:val="0"/>
      <w:autoSpaceDN w:val="0"/>
      <w:adjustRightInd w:val="0"/>
      <w:spacing w:after="30"/>
      <w:ind w:left="1728" w:hanging="288"/>
      <w:textAlignment w:val="baseline"/>
    </w:pPr>
    <w:rPr>
      <w:szCs w:val="20"/>
      <w:lang w:eastAsia="en-GB"/>
    </w:rPr>
  </w:style>
  <w:style w:type="paragraph" w:customStyle="1" w:styleId="Exgraph">
    <w:name w:val="Exgraph"/>
    <w:basedOn w:val="Normal"/>
    <w:rsid w:val="00C47880"/>
    <w:pPr>
      <w:overflowPunct w:val="0"/>
      <w:autoSpaceDE w:val="0"/>
      <w:autoSpaceDN w:val="0"/>
      <w:adjustRightInd w:val="0"/>
      <w:ind w:left="360" w:right="-360"/>
      <w:textAlignment w:val="baseline"/>
    </w:pPr>
    <w:rPr>
      <w:sz w:val="8"/>
      <w:szCs w:val="20"/>
      <w:lang w:eastAsia="en-GB"/>
    </w:rPr>
  </w:style>
  <w:style w:type="paragraph" w:customStyle="1" w:styleId="Endgraph">
    <w:name w:val="Endgraph"/>
    <w:basedOn w:val="Normal"/>
    <w:next w:val="Normal"/>
    <w:rsid w:val="00C47880"/>
    <w:pPr>
      <w:overflowPunct w:val="0"/>
      <w:autoSpaceDE w:val="0"/>
      <w:autoSpaceDN w:val="0"/>
      <w:adjustRightInd w:val="0"/>
      <w:ind w:right="-86"/>
      <w:jc w:val="right"/>
      <w:textAlignment w:val="baseline"/>
    </w:pPr>
    <w:rPr>
      <w:szCs w:val="20"/>
      <w:lang w:eastAsia="en-GB"/>
    </w:rPr>
  </w:style>
  <w:style w:type="paragraph" w:customStyle="1" w:styleId="Metgraph">
    <w:name w:val="Metgraph"/>
    <w:basedOn w:val="Normal"/>
    <w:next w:val="Metext"/>
    <w:rsid w:val="00C47880"/>
    <w:pPr>
      <w:overflowPunct w:val="0"/>
      <w:autoSpaceDE w:val="0"/>
      <w:autoSpaceDN w:val="0"/>
      <w:adjustRightInd w:val="0"/>
      <w:ind w:left="720"/>
      <w:textAlignment w:val="baseline"/>
    </w:pPr>
    <w:rPr>
      <w:szCs w:val="20"/>
      <w:lang w:eastAsia="en-GB"/>
    </w:rPr>
  </w:style>
  <w:style w:type="paragraph" w:customStyle="1" w:styleId="Table">
    <w:name w:val="Table"/>
    <w:basedOn w:val="Normal"/>
    <w:rsid w:val="00C47880"/>
    <w:pPr>
      <w:tabs>
        <w:tab w:val="right" w:pos="274"/>
      </w:tabs>
      <w:overflowPunct w:val="0"/>
      <w:autoSpaceDE w:val="0"/>
      <w:autoSpaceDN w:val="0"/>
      <w:adjustRightInd w:val="0"/>
      <w:spacing w:after="240"/>
      <w:ind w:right="130"/>
      <w:textAlignment w:val="baseline"/>
    </w:pPr>
    <w:rPr>
      <w:rFonts w:ascii="Arial" w:hAnsi="Arial"/>
      <w:sz w:val="22"/>
      <w:szCs w:val="20"/>
      <w:lang w:eastAsia="en-GB"/>
    </w:rPr>
  </w:style>
  <w:style w:type="paragraph" w:customStyle="1" w:styleId="footerverso">
    <w:name w:val="footer verso"/>
    <w:basedOn w:val="Normal"/>
    <w:rsid w:val="00C47880"/>
    <w:pPr>
      <w:overflowPunct w:val="0"/>
      <w:autoSpaceDE w:val="0"/>
      <w:autoSpaceDN w:val="0"/>
      <w:adjustRightInd w:val="0"/>
      <w:ind w:left="-86" w:right="-86"/>
      <w:textAlignment w:val="baseline"/>
    </w:pPr>
    <w:rPr>
      <w:szCs w:val="20"/>
      <w:lang w:eastAsia="en-GB"/>
    </w:rPr>
  </w:style>
  <w:style w:type="paragraph" w:customStyle="1" w:styleId="headerverso">
    <w:name w:val="header verso"/>
    <w:basedOn w:val="Normal"/>
    <w:rsid w:val="00C47880"/>
    <w:pPr>
      <w:overflowPunct w:val="0"/>
      <w:autoSpaceDE w:val="0"/>
      <w:autoSpaceDN w:val="0"/>
      <w:adjustRightInd w:val="0"/>
      <w:ind w:left="-86" w:right="-86"/>
      <w:textAlignment w:val="baseline"/>
    </w:pPr>
    <w:rPr>
      <w:rFonts w:ascii="Arial" w:hAnsi="Arial"/>
      <w:sz w:val="20"/>
      <w:szCs w:val="20"/>
      <w:lang w:eastAsia="en-GB"/>
    </w:rPr>
  </w:style>
  <w:style w:type="paragraph" w:customStyle="1" w:styleId="pcxno">
    <w:name w:val="pcxno"/>
    <w:basedOn w:val="pcx"/>
    <w:next w:val="figcap"/>
    <w:rsid w:val="00C47880"/>
    <w:pPr>
      <w:framePr w:wrap="auto" w:vAnchor="margin" w:xAlign="left" w:yAlign="inline"/>
      <w:pBdr>
        <w:top w:val="none" w:sz="0" w:space="0" w:color="auto"/>
        <w:left w:val="none" w:sz="0" w:space="0" w:color="auto"/>
        <w:bottom w:val="none" w:sz="0" w:space="0" w:color="auto"/>
        <w:right w:val="none" w:sz="0" w:space="0" w:color="auto"/>
      </w:pBdr>
    </w:pPr>
  </w:style>
  <w:style w:type="paragraph" w:customStyle="1" w:styleId="pcx">
    <w:name w:val="pcx"/>
    <w:basedOn w:val="Flush"/>
    <w:next w:val="pcxno"/>
    <w:rsid w:val="00C47880"/>
    <w:pPr>
      <w:framePr w:wrap="notBeside" w:vAnchor="text" w:hAnchor="text" w:xAlign="center" w:y="1"/>
      <w:pBdr>
        <w:top w:val="single" w:sz="6" w:space="0" w:color="auto"/>
        <w:left w:val="single" w:sz="6" w:space="0" w:color="auto"/>
        <w:bottom w:val="single" w:sz="6" w:space="0" w:color="auto"/>
        <w:right w:val="single" w:sz="6" w:space="0" w:color="auto"/>
      </w:pBdr>
      <w:jc w:val="center"/>
    </w:pPr>
  </w:style>
  <w:style w:type="paragraph" w:customStyle="1" w:styleId="Flush">
    <w:name w:val="Flush"/>
    <w:basedOn w:val="Normal"/>
    <w:rsid w:val="00C47880"/>
    <w:pPr>
      <w:overflowPunct w:val="0"/>
      <w:autoSpaceDE w:val="0"/>
      <w:autoSpaceDN w:val="0"/>
      <w:adjustRightInd w:val="0"/>
      <w:textAlignment w:val="baseline"/>
    </w:pPr>
    <w:rPr>
      <w:szCs w:val="20"/>
      <w:lang w:eastAsia="en-GB"/>
    </w:rPr>
  </w:style>
  <w:style w:type="paragraph" w:customStyle="1" w:styleId="figcap">
    <w:name w:val="figcap"/>
    <w:basedOn w:val="Normal"/>
    <w:next w:val="Normal"/>
    <w:rsid w:val="00C47880"/>
    <w:pPr>
      <w:overflowPunct w:val="0"/>
      <w:autoSpaceDE w:val="0"/>
      <w:autoSpaceDN w:val="0"/>
      <w:adjustRightInd w:val="0"/>
      <w:jc w:val="center"/>
      <w:textAlignment w:val="baseline"/>
    </w:pPr>
    <w:rPr>
      <w:szCs w:val="20"/>
      <w:lang w:eastAsia="en-GB"/>
    </w:rPr>
  </w:style>
  <w:style w:type="paragraph" w:customStyle="1" w:styleId="Sumfunction">
    <w:name w:val="Sumfunction"/>
    <w:basedOn w:val="Normal"/>
    <w:next w:val="Sumstep"/>
    <w:rsid w:val="00C47880"/>
    <w:pPr>
      <w:keepNext/>
      <w:overflowPunct w:val="0"/>
      <w:autoSpaceDE w:val="0"/>
      <w:autoSpaceDN w:val="0"/>
      <w:adjustRightInd w:val="0"/>
      <w:spacing w:after="120"/>
      <w:textAlignment w:val="baseline"/>
    </w:pPr>
    <w:rPr>
      <w:b/>
      <w:sz w:val="22"/>
      <w:szCs w:val="20"/>
      <w:lang w:eastAsia="en-GB"/>
    </w:rPr>
  </w:style>
  <w:style w:type="paragraph" w:customStyle="1" w:styleId="Sumstep">
    <w:name w:val="Sumstep"/>
    <w:basedOn w:val="Normal"/>
    <w:rsid w:val="00C47880"/>
    <w:pPr>
      <w:keepNext/>
      <w:keepLines/>
      <w:tabs>
        <w:tab w:val="left" w:pos="576"/>
      </w:tabs>
      <w:overflowPunct w:val="0"/>
      <w:autoSpaceDE w:val="0"/>
      <w:autoSpaceDN w:val="0"/>
      <w:adjustRightInd w:val="0"/>
      <w:ind w:left="576" w:hanging="288"/>
      <w:textAlignment w:val="baseline"/>
    </w:pPr>
    <w:rPr>
      <w:sz w:val="22"/>
      <w:szCs w:val="20"/>
      <w:lang w:eastAsia="en-GB"/>
    </w:rPr>
  </w:style>
  <w:style w:type="paragraph" w:customStyle="1" w:styleId="Selftext">
    <w:name w:val="Selftext"/>
    <w:basedOn w:val="Normal"/>
    <w:rsid w:val="00C47880"/>
    <w:pPr>
      <w:overflowPunct w:val="0"/>
      <w:autoSpaceDE w:val="0"/>
      <w:autoSpaceDN w:val="0"/>
      <w:adjustRightInd w:val="0"/>
      <w:spacing w:after="240"/>
      <w:ind w:left="187"/>
      <w:textAlignment w:val="baseline"/>
    </w:pPr>
    <w:rPr>
      <w:szCs w:val="20"/>
      <w:lang w:eastAsia="en-GB"/>
    </w:rPr>
  </w:style>
  <w:style w:type="paragraph" w:customStyle="1" w:styleId="Selfstep">
    <w:name w:val="Selfstep"/>
    <w:basedOn w:val="Normal"/>
    <w:rsid w:val="00C47880"/>
    <w:pPr>
      <w:tabs>
        <w:tab w:val="right" w:pos="634"/>
      </w:tabs>
      <w:overflowPunct w:val="0"/>
      <w:autoSpaceDE w:val="0"/>
      <w:autoSpaceDN w:val="0"/>
      <w:adjustRightInd w:val="0"/>
      <w:spacing w:after="240"/>
      <w:ind w:left="907" w:hanging="547"/>
      <w:textAlignment w:val="baseline"/>
    </w:pPr>
    <w:rPr>
      <w:szCs w:val="20"/>
      <w:lang w:eastAsia="en-GB"/>
    </w:rPr>
  </w:style>
  <w:style w:type="paragraph" w:customStyle="1" w:styleId="Hint">
    <w:name w:val="Hint"/>
    <w:basedOn w:val="NormalIndent"/>
    <w:next w:val="Normal"/>
    <w:rsid w:val="00C47880"/>
    <w:pPr>
      <w:spacing w:before="48" w:after="48"/>
      <w:ind w:left="0"/>
    </w:pPr>
    <w:rPr>
      <w:rFonts w:ascii="Tekton" w:hAnsi="Tekton"/>
      <w:b/>
      <w:i/>
    </w:rPr>
  </w:style>
  <w:style w:type="paragraph" w:customStyle="1" w:styleId="tabtitls">
    <w:name w:val="tabtitls"/>
    <w:basedOn w:val="Heading1"/>
    <w:rsid w:val="00C47880"/>
    <w:pPr>
      <w:outlineLvl w:val="9"/>
    </w:pPr>
  </w:style>
  <w:style w:type="paragraph" w:customStyle="1" w:styleId="tblkeys">
    <w:name w:val="tblkeys"/>
    <w:basedOn w:val="Table"/>
    <w:rsid w:val="00C47880"/>
    <w:rPr>
      <w:b/>
      <w:smallCaps/>
    </w:rPr>
  </w:style>
  <w:style w:type="paragraph" w:customStyle="1" w:styleId="Longmetstep">
    <w:name w:val="Longmetstep"/>
    <w:basedOn w:val="Metstep"/>
    <w:rsid w:val="00C47880"/>
    <w:pPr>
      <w:tabs>
        <w:tab w:val="decimal" w:pos="1570"/>
      </w:tabs>
      <w:ind w:left="1710" w:hanging="540"/>
    </w:pPr>
  </w:style>
  <w:style w:type="paragraph" w:customStyle="1" w:styleId="Longsumstep">
    <w:name w:val="Longsumstep"/>
    <w:basedOn w:val="Sumstep"/>
    <w:rsid w:val="00C47880"/>
    <w:pPr>
      <w:tabs>
        <w:tab w:val="decimal" w:pos="418"/>
      </w:tabs>
      <w:ind w:hanging="576"/>
    </w:pPr>
    <w:rPr>
      <w:sz w:val="24"/>
    </w:rPr>
  </w:style>
  <w:style w:type="paragraph" w:customStyle="1" w:styleId="SectionTitle">
    <w:name w:val="Section Title"/>
    <w:basedOn w:val="Heading1"/>
    <w:rsid w:val="00C47880"/>
    <w:pPr>
      <w:jc w:val="right"/>
      <w:outlineLvl w:val="9"/>
    </w:pPr>
    <w:rPr>
      <w:i/>
      <w:sz w:val="56"/>
    </w:rPr>
  </w:style>
  <w:style w:type="paragraph" w:customStyle="1" w:styleId="TableText">
    <w:name w:val="Table Text"/>
    <w:basedOn w:val="Table"/>
    <w:rsid w:val="00C47880"/>
    <w:pPr>
      <w:spacing w:before="60" w:after="60"/>
      <w:ind w:right="115"/>
    </w:pPr>
  </w:style>
  <w:style w:type="paragraph" w:customStyle="1" w:styleId="s">
    <w:name w:val="s"/>
    <w:basedOn w:val="Normal"/>
    <w:rsid w:val="00C47880"/>
    <w:pPr>
      <w:overflowPunct w:val="0"/>
      <w:autoSpaceDE w:val="0"/>
      <w:autoSpaceDN w:val="0"/>
      <w:adjustRightInd w:val="0"/>
      <w:ind w:left="360"/>
      <w:textAlignment w:val="baseline"/>
    </w:pPr>
    <w:rPr>
      <w:szCs w:val="20"/>
      <w:lang w:eastAsia="en-GB"/>
    </w:rPr>
  </w:style>
  <w:style w:type="paragraph" w:customStyle="1" w:styleId="Test">
    <w:name w:val="Test"/>
    <w:basedOn w:val="Normal"/>
    <w:rsid w:val="00C47880"/>
    <w:pPr>
      <w:framePr w:hSpace="187" w:wrap="around" w:vAnchor="text" w:hAnchor="text" w:xAlign="outside" w:y="1"/>
      <w:tabs>
        <w:tab w:val="right" w:pos="7920"/>
      </w:tabs>
      <w:overflowPunct w:val="0"/>
      <w:autoSpaceDE w:val="0"/>
      <w:autoSpaceDN w:val="0"/>
      <w:adjustRightInd w:val="0"/>
      <w:ind w:left="-86" w:right="-86"/>
      <w:jc w:val="center"/>
      <w:textAlignment w:val="baseline"/>
    </w:pPr>
    <w:rPr>
      <w:szCs w:val="20"/>
      <w:lang w:eastAsia="en-GB"/>
    </w:rPr>
  </w:style>
  <w:style w:type="paragraph" w:customStyle="1" w:styleId="FooterPageNumber">
    <w:name w:val="Footer Page Number"/>
    <w:basedOn w:val="Test"/>
    <w:rsid w:val="00C47880"/>
    <w:pPr>
      <w:framePr w:wrap="around"/>
    </w:pPr>
  </w:style>
  <w:style w:type="paragraph" w:customStyle="1" w:styleId="FooterLast">
    <w:name w:val="Footer Last"/>
    <w:basedOn w:val="Footer"/>
    <w:rsid w:val="00C47880"/>
    <w:pPr>
      <w:tabs>
        <w:tab w:val="clear" w:pos="4153"/>
        <w:tab w:val="clear" w:pos="8306"/>
        <w:tab w:val="right" w:pos="7920"/>
      </w:tabs>
      <w:overflowPunct w:val="0"/>
      <w:autoSpaceDE w:val="0"/>
      <w:autoSpaceDN w:val="0"/>
      <w:adjustRightInd w:val="0"/>
      <w:ind w:left="-86" w:right="-86"/>
      <w:jc w:val="right"/>
      <w:textAlignment w:val="baseline"/>
    </w:pPr>
    <w:rPr>
      <w:sz w:val="16"/>
      <w:szCs w:val="20"/>
      <w:lang w:eastAsia="en-GB"/>
    </w:rPr>
  </w:style>
  <w:style w:type="paragraph" w:customStyle="1" w:styleId="HeaderEven">
    <w:name w:val="Header Even"/>
    <w:basedOn w:val="headerverso"/>
    <w:rsid w:val="00C47880"/>
    <w:pPr>
      <w:spacing w:line="180" w:lineRule="exact"/>
      <w:ind w:left="-58"/>
    </w:pPr>
  </w:style>
  <w:style w:type="paragraph" w:customStyle="1" w:styleId="HeaderOdd">
    <w:name w:val="Header Odd"/>
    <w:basedOn w:val="Header"/>
    <w:rsid w:val="00C47880"/>
    <w:pPr>
      <w:tabs>
        <w:tab w:val="clear" w:pos="4153"/>
        <w:tab w:val="clear" w:pos="8306"/>
      </w:tabs>
      <w:overflowPunct w:val="0"/>
      <w:autoSpaceDE w:val="0"/>
      <w:autoSpaceDN w:val="0"/>
      <w:adjustRightInd w:val="0"/>
      <w:spacing w:line="180" w:lineRule="exact"/>
      <w:ind w:right="-58"/>
      <w:jc w:val="right"/>
      <w:textAlignment w:val="baseline"/>
    </w:pPr>
    <w:rPr>
      <w:rFonts w:ascii="Arial" w:hAnsi="Arial"/>
      <w:sz w:val="20"/>
      <w:szCs w:val="20"/>
      <w:lang w:eastAsia="en-GB"/>
    </w:rPr>
  </w:style>
  <w:style w:type="paragraph" w:customStyle="1" w:styleId="HeaderLine">
    <w:name w:val="Header Line"/>
    <w:basedOn w:val="headerverso"/>
    <w:rsid w:val="00C47880"/>
    <w:pPr>
      <w:spacing w:after="320" w:line="180" w:lineRule="atLeast"/>
      <w:jc w:val="center"/>
    </w:pPr>
  </w:style>
  <w:style w:type="paragraph" w:customStyle="1" w:styleId="FooterInside">
    <w:name w:val="Footer Inside"/>
    <w:basedOn w:val="Normal"/>
    <w:rsid w:val="00C47880"/>
    <w:pPr>
      <w:framePr w:hSpace="187" w:wrap="around" w:vAnchor="text" w:hAnchor="margin" w:xAlign="inside" w:y="1"/>
      <w:overflowPunct w:val="0"/>
      <w:autoSpaceDE w:val="0"/>
      <w:autoSpaceDN w:val="0"/>
      <w:adjustRightInd w:val="0"/>
      <w:textAlignment w:val="baseline"/>
    </w:pPr>
    <w:rPr>
      <w:szCs w:val="20"/>
      <w:lang w:eastAsia="en-GB"/>
    </w:rPr>
  </w:style>
  <w:style w:type="character" w:customStyle="1" w:styleId="xdtextbox1">
    <w:name w:val="xdtextbox1"/>
    <w:rsid w:val="008639AD"/>
    <w:rPr>
      <w:color w:val="auto"/>
      <w:bdr w:val="single" w:sz="8" w:space="1" w:color="DCDCDC" w:frame="1"/>
      <w:shd w:val="clear" w:color="auto" w:fill="FFFFFF"/>
    </w:rPr>
  </w:style>
  <w:style w:type="paragraph" w:styleId="NormalWeb">
    <w:name w:val="Normal (Web)"/>
    <w:basedOn w:val="Normal"/>
    <w:uiPriority w:val="99"/>
    <w:unhideWhenUsed/>
    <w:rsid w:val="00DD6189"/>
    <w:pPr>
      <w:spacing w:before="100" w:beforeAutospacing="1" w:after="100" w:afterAutospacing="1"/>
    </w:pPr>
  </w:style>
  <w:style w:type="paragraph" w:customStyle="1" w:styleId="cnttrncaption">
    <w:name w:val="cnttrncaption"/>
    <w:basedOn w:val="Normal"/>
    <w:rsid w:val="00E734A7"/>
    <w:pPr>
      <w:spacing w:before="100" w:beforeAutospacing="1" w:after="100" w:afterAutospacing="1"/>
    </w:pPr>
    <w:rPr>
      <w:color w:val="666666"/>
    </w:rPr>
  </w:style>
</w:styles>
</file>

<file path=word/webSettings.xml><?xml version="1.0" encoding="utf-8"?>
<w:webSettings xmlns:r="http://schemas.openxmlformats.org/officeDocument/2006/relationships" xmlns:w="http://schemas.openxmlformats.org/wordprocessingml/2006/main">
  <w:divs>
    <w:div w:id="29259948">
      <w:bodyDiv w:val="1"/>
      <w:marLeft w:val="0"/>
      <w:marRight w:val="0"/>
      <w:marTop w:val="0"/>
      <w:marBottom w:val="0"/>
      <w:divBdr>
        <w:top w:val="none" w:sz="0" w:space="0" w:color="auto"/>
        <w:left w:val="none" w:sz="0" w:space="0" w:color="auto"/>
        <w:bottom w:val="none" w:sz="0" w:space="0" w:color="auto"/>
        <w:right w:val="none" w:sz="0" w:space="0" w:color="auto"/>
      </w:divBdr>
      <w:divsChild>
        <w:div w:id="707343460">
          <w:marLeft w:val="0"/>
          <w:marRight w:val="0"/>
          <w:marTop w:val="0"/>
          <w:marBottom w:val="0"/>
          <w:divBdr>
            <w:top w:val="single" w:sz="4" w:space="0" w:color="678FC2"/>
            <w:left w:val="single" w:sz="4" w:space="0" w:color="678FC2"/>
            <w:bottom w:val="single" w:sz="4" w:space="0" w:color="678FC2"/>
            <w:right w:val="single" w:sz="4" w:space="0" w:color="678FC2"/>
          </w:divBdr>
          <w:divsChild>
            <w:div w:id="1981035118">
              <w:marLeft w:val="0"/>
              <w:marRight w:val="0"/>
              <w:marTop w:val="0"/>
              <w:marBottom w:val="0"/>
              <w:divBdr>
                <w:top w:val="none" w:sz="0" w:space="0" w:color="auto"/>
                <w:left w:val="none" w:sz="0" w:space="0" w:color="auto"/>
                <w:bottom w:val="none" w:sz="0" w:space="0" w:color="auto"/>
                <w:right w:val="none" w:sz="0" w:space="0" w:color="auto"/>
              </w:divBdr>
              <w:divsChild>
                <w:div w:id="1477181546">
                  <w:marLeft w:val="125"/>
                  <w:marRight w:val="125"/>
                  <w:marTop w:val="0"/>
                  <w:marBottom w:val="0"/>
                  <w:divBdr>
                    <w:top w:val="none" w:sz="0" w:space="0" w:color="auto"/>
                    <w:left w:val="none" w:sz="0" w:space="0" w:color="auto"/>
                    <w:bottom w:val="none" w:sz="0" w:space="0" w:color="auto"/>
                    <w:right w:val="none" w:sz="0" w:space="0" w:color="auto"/>
                  </w:divBdr>
                  <w:divsChild>
                    <w:div w:id="601256099">
                      <w:marLeft w:val="0"/>
                      <w:marRight w:val="0"/>
                      <w:marTop w:val="0"/>
                      <w:marBottom w:val="0"/>
                      <w:divBdr>
                        <w:top w:val="none" w:sz="0" w:space="0" w:color="auto"/>
                        <w:left w:val="none" w:sz="0" w:space="0" w:color="auto"/>
                        <w:bottom w:val="none" w:sz="0" w:space="0" w:color="auto"/>
                        <w:right w:val="none" w:sz="0" w:space="0" w:color="auto"/>
                      </w:divBdr>
                      <w:divsChild>
                        <w:div w:id="1735814689">
                          <w:marLeft w:val="0"/>
                          <w:marRight w:val="0"/>
                          <w:marTop w:val="0"/>
                          <w:marBottom w:val="0"/>
                          <w:divBdr>
                            <w:top w:val="none" w:sz="0" w:space="0" w:color="auto"/>
                            <w:left w:val="none" w:sz="0" w:space="0" w:color="auto"/>
                            <w:bottom w:val="none" w:sz="0" w:space="0" w:color="auto"/>
                            <w:right w:val="none" w:sz="0" w:space="0" w:color="auto"/>
                          </w:divBdr>
                          <w:divsChild>
                            <w:div w:id="1042637296">
                              <w:marLeft w:val="125"/>
                              <w:marRight w:val="877"/>
                              <w:marTop w:val="125"/>
                              <w:marBottom w:val="125"/>
                              <w:divBdr>
                                <w:top w:val="none" w:sz="0" w:space="0" w:color="auto"/>
                                <w:left w:val="none" w:sz="0" w:space="0" w:color="auto"/>
                                <w:bottom w:val="none" w:sz="0" w:space="0" w:color="auto"/>
                                <w:right w:val="none" w:sz="0" w:space="0" w:color="auto"/>
                              </w:divBdr>
                            </w:div>
                            <w:div w:id="1125387708">
                              <w:marLeft w:val="125"/>
                              <w:marRight w:val="877"/>
                              <w:marTop w:val="125"/>
                              <w:marBottom w:val="125"/>
                              <w:divBdr>
                                <w:top w:val="none" w:sz="0" w:space="0" w:color="auto"/>
                                <w:left w:val="none" w:sz="0" w:space="0" w:color="auto"/>
                                <w:bottom w:val="none" w:sz="0" w:space="0" w:color="auto"/>
                                <w:right w:val="none" w:sz="0" w:space="0" w:color="auto"/>
                              </w:divBdr>
                            </w:div>
                            <w:div w:id="1249071411">
                              <w:marLeft w:val="125"/>
                              <w:marRight w:val="877"/>
                              <w:marTop w:val="125"/>
                              <w:marBottom w:val="12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7905895">
      <w:bodyDiv w:val="1"/>
      <w:marLeft w:val="0"/>
      <w:marRight w:val="0"/>
      <w:marTop w:val="0"/>
      <w:marBottom w:val="0"/>
      <w:divBdr>
        <w:top w:val="none" w:sz="0" w:space="0" w:color="auto"/>
        <w:left w:val="none" w:sz="0" w:space="0" w:color="auto"/>
        <w:bottom w:val="none" w:sz="0" w:space="0" w:color="auto"/>
        <w:right w:val="none" w:sz="0" w:space="0" w:color="auto"/>
      </w:divBdr>
      <w:divsChild>
        <w:div w:id="1293100872">
          <w:marLeft w:val="0"/>
          <w:marRight w:val="0"/>
          <w:marTop w:val="0"/>
          <w:marBottom w:val="0"/>
          <w:divBdr>
            <w:top w:val="single" w:sz="4" w:space="0" w:color="678FC2"/>
            <w:left w:val="single" w:sz="4" w:space="0" w:color="678FC2"/>
            <w:bottom w:val="single" w:sz="4" w:space="0" w:color="678FC2"/>
            <w:right w:val="single" w:sz="4" w:space="0" w:color="678FC2"/>
          </w:divBdr>
          <w:divsChild>
            <w:div w:id="1310135823">
              <w:marLeft w:val="0"/>
              <w:marRight w:val="0"/>
              <w:marTop w:val="0"/>
              <w:marBottom w:val="0"/>
              <w:divBdr>
                <w:top w:val="none" w:sz="0" w:space="0" w:color="auto"/>
                <w:left w:val="none" w:sz="0" w:space="0" w:color="auto"/>
                <w:bottom w:val="none" w:sz="0" w:space="0" w:color="auto"/>
                <w:right w:val="none" w:sz="0" w:space="0" w:color="auto"/>
              </w:divBdr>
              <w:divsChild>
                <w:div w:id="1176265343">
                  <w:marLeft w:val="125"/>
                  <w:marRight w:val="125"/>
                  <w:marTop w:val="0"/>
                  <w:marBottom w:val="0"/>
                  <w:divBdr>
                    <w:top w:val="none" w:sz="0" w:space="0" w:color="auto"/>
                    <w:left w:val="none" w:sz="0" w:space="0" w:color="auto"/>
                    <w:bottom w:val="none" w:sz="0" w:space="0" w:color="auto"/>
                    <w:right w:val="none" w:sz="0" w:space="0" w:color="auto"/>
                  </w:divBdr>
                  <w:divsChild>
                    <w:div w:id="1312759375">
                      <w:marLeft w:val="0"/>
                      <w:marRight w:val="0"/>
                      <w:marTop w:val="0"/>
                      <w:marBottom w:val="0"/>
                      <w:divBdr>
                        <w:top w:val="none" w:sz="0" w:space="0" w:color="auto"/>
                        <w:left w:val="none" w:sz="0" w:space="0" w:color="auto"/>
                        <w:bottom w:val="none" w:sz="0" w:space="0" w:color="auto"/>
                        <w:right w:val="none" w:sz="0" w:space="0" w:color="auto"/>
                      </w:divBdr>
                      <w:divsChild>
                        <w:div w:id="901451108">
                          <w:marLeft w:val="0"/>
                          <w:marRight w:val="0"/>
                          <w:marTop w:val="0"/>
                          <w:marBottom w:val="0"/>
                          <w:divBdr>
                            <w:top w:val="none" w:sz="0" w:space="0" w:color="auto"/>
                            <w:left w:val="none" w:sz="0" w:space="0" w:color="auto"/>
                            <w:bottom w:val="none" w:sz="0" w:space="0" w:color="auto"/>
                            <w:right w:val="none" w:sz="0" w:space="0" w:color="auto"/>
                          </w:divBdr>
                          <w:divsChild>
                            <w:div w:id="185749677">
                              <w:marLeft w:val="125"/>
                              <w:marRight w:val="877"/>
                              <w:marTop w:val="125"/>
                              <w:marBottom w:val="125"/>
                              <w:divBdr>
                                <w:top w:val="none" w:sz="0" w:space="0" w:color="auto"/>
                                <w:left w:val="none" w:sz="0" w:space="0" w:color="auto"/>
                                <w:bottom w:val="none" w:sz="0" w:space="0" w:color="auto"/>
                                <w:right w:val="none" w:sz="0" w:space="0" w:color="auto"/>
                              </w:divBdr>
                            </w:div>
                            <w:div w:id="610356434">
                              <w:marLeft w:val="0"/>
                              <w:marRight w:val="0"/>
                              <w:marTop w:val="0"/>
                              <w:marBottom w:val="0"/>
                              <w:divBdr>
                                <w:top w:val="none" w:sz="0" w:space="0" w:color="auto"/>
                                <w:left w:val="none" w:sz="0" w:space="0" w:color="auto"/>
                                <w:bottom w:val="none" w:sz="0" w:space="0" w:color="auto"/>
                                <w:right w:val="none" w:sz="0" w:space="0" w:color="auto"/>
                              </w:divBdr>
                            </w:div>
                            <w:div w:id="800539750">
                              <w:marLeft w:val="125"/>
                              <w:marRight w:val="877"/>
                              <w:marTop w:val="125"/>
                              <w:marBottom w:val="125"/>
                              <w:divBdr>
                                <w:top w:val="none" w:sz="0" w:space="0" w:color="auto"/>
                                <w:left w:val="none" w:sz="0" w:space="0" w:color="auto"/>
                                <w:bottom w:val="none" w:sz="0" w:space="0" w:color="auto"/>
                                <w:right w:val="none" w:sz="0" w:space="0" w:color="auto"/>
                              </w:divBdr>
                            </w:div>
                            <w:div w:id="880483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76592689">
      <w:bodyDiv w:val="1"/>
      <w:marLeft w:val="0"/>
      <w:marRight w:val="0"/>
      <w:marTop w:val="0"/>
      <w:marBottom w:val="0"/>
      <w:divBdr>
        <w:top w:val="none" w:sz="0" w:space="0" w:color="auto"/>
        <w:left w:val="none" w:sz="0" w:space="0" w:color="auto"/>
        <w:bottom w:val="none" w:sz="0" w:space="0" w:color="auto"/>
        <w:right w:val="none" w:sz="0" w:space="0" w:color="auto"/>
      </w:divBdr>
    </w:div>
    <w:div w:id="536890877">
      <w:bodyDiv w:val="1"/>
      <w:marLeft w:val="0"/>
      <w:marRight w:val="0"/>
      <w:marTop w:val="0"/>
      <w:marBottom w:val="0"/>
      <w:divBdr>
        <w:top w:val="none" w:sz="0" w:space="0" w:color="auto"/>
        <w:left w:val="none" w:sz="0" w:space="0" w:color="auto"/>
        <w:bottom w:val="none" w:sz="0" w:space="0" w:color="auto"/>
        <w:right w:val="none" w:sz="0" w:space="0" w:color="auto"/>
      </w:divBdr>
      <w:divsChild>
        <w:div w:id="1378965691">
          <w:marLeft w:val="0"/>
          <w:marRight w:val="0"/>
          <w:marTop w:val="0"/>
          <w:marBottom w:val="0"/>
          <w:divBdr>
            <w:top w:val="single" w:sz="4" w:space="0" w:color="678FC2"/>
            <w:left w:val="single" w:sz="4" w:space="0" w:color="678FC2"/>
            <w:bottom w:val="single" w:sz="4" w:space="0" w:color="678FC2"/>
            <w:right w:val="single" w:sz="4" w:space="0" w:color="678FC2"/>
          </w:divBdr>
          <w:divsChild>
            <w:div w:id="1406150350">
              <w:marLeft w:val="0"/>
              <w:marRight w:val="0"/>
              <w:marTop w:val="0"/>
              <w:marBottom w:val="0"/>
              <w:divBdr>
                <w:top w:val="none" w:sz="0" w:space="0" w:color="auto"/>
                <w:left w:val="none" w:sz="0" w:space="0" w:color="auto"/>
                <w:bottom w:val="none" w:sz="0" w:space="0" w:color="auto"/>
                <w:right w:val="none" w:sz="0" w:space="0" w:color="auto"/>
              </w:divBdr>
              <w:divsChild>
                <w:div w:id="595677428">
                  <w:marLeft w:val="125"/>
                  <w:marRight w:val="125"/>
                  <w:marTop w:val="0"/>
                  <w:marBottom w:val="0"/>
                  <w:divBdr>
                    <w:top w:val="none" w:sz="0" w:space="0" w:color="auto"/>
                    <w:left w:val="none" w:sz="0" w:space="0" w:color="auto"/>
                    <w:bottom w:val="none" w:sz="0" w:space="0" w:color="auto"/>
                    <w:right w:val="none" w:sz="0" w:space="0" w:color="auto"/>
                  </w:divBdr>
                  <w:divsChild>
                    <w:div w:id="753552814">
                      <w:marLeft w:val="0"/>
                      <w:marRight w:val="0"/>
                      <w:marTop w:val="0"/>
                      <w:marBottom w:val="0"/>
                      <w:divBdr>
                        <w:top w:val="none" w:sz="0" w:space="0" w:color="auto"/>
                        <w:left w:val="none" w:sz="0" w:space="0" w:color="auto"/>
                        <w:bottom w:val="none" w:sz="0" w:space="0" w:color="auto"/>
                        <w:right w:val="none" w:sz="0" w:space="0" w:color="auto"/>
                      </w:divBdr>
                      <w:divsChild>
                        <w:div w:id="9649524">
                          <w:marLeft w:val="0"/>
                          <w:marRight w:val="0"/>
                          <w:marTop w:val="0"/>
                          <w:marBottom w:val="0"/>
                          <w:divBdr>
                            <w:top w:val="none" w:sz="0" w:space="0" w:color="auto"/>
                            <w:left w:val="none" w:sz="0" w:space="0" w:color="auto"/>
                            <w:bottom w:val="none" w:sz="0" w:space="0" w:color="auto"/>
                            <w:right w:val="none" w:sz="0" w:space="0" w:color="auto"/>
                          </w:divBdr>
                          <w:divsChild>
                            <w:div w:id="1578007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89586069">
      <w:bodyDiv w:val="1"/>
      <w:marLeft w:val="0"/>
      <w:marRight w:val="0"/>
      <w:marTop w:val="0"/>
      <w:marBottom w:val="0"/>
      <w:divBdr>
        <w:top w:val="none" w:sz="0" w:space="0" w:color="auto"/>
        <w:left w:val="none" w:sz="0" w:space="0" w:color="auto"/>
        <w:bottom w:val="none" w:sz="0" w:space="0" w:color="auto"/>
        <w:right w:val="none" w:sz="0" w:space="0" w:color="auto"/>
      </w:divBdr>
      <w:divsChild>
        <w:div w:id="65496145">
          <w:marLeft w:val="0"/>
          <w:marRight w:val="0"/>
          <w:marTop w:val="0"/>
          <w:marBottom w:val="0"/>
          <w:divBdr>
            <w:top w:val="single" w:sz="4" w:space="0" w:color="678FC2"/>
            <w:left w:val="single" w:sz="4" w:space="0" w:color="678FC2"/>
            <w:bottom w:val="single" w:sz="4" w:space="0" w:color="678FC2"/>
            <w:right w:val="single" w:sz="4" w:space="0" w:color="678FC2"/>
          </w:divBdr>
          <w:divsChild>
            <w:div w:id="712656838">
              <w:marLeft w:val="0"/>
              <w:marRight w:val="0"/>
              <w:marTop w:val="0"/>
              <w:marBottom w:val="0"/>
              <w:divBdr>
                <w:top w:val="none" w:sz="0" w:space="0" w:color="auto"/>
                <w:left w:val="none" w:sz="0" w:space="0" w:color="auto"/>
                <w:bottom w:val="none" w:sz="0" w:space="0" w:color="auto"/>
                <w:right w:val="none" w:sz="0" w:space="0" w:color="auto"/>
              </w:divBdr>
              <w:divsChild>
                <w:div w:id="699621704">
                  <w:marLeft w:val="125"/>
                  <w:marRight w:val="125"/>
                  <w:marTop w:val="0"/>
                  <w:marBottom w:val="0"/>
                  <w:divBdr>
                    <w:top w:val="none" w:sz="0" w:space="0" w:color="auto"/>
                    <w:left w:val="none" w:sz="0" w:space="0" w:color="auto"/>
                    <w:bottom w:val="none" w:sz="0" w:space="0" w:color="auto"/>
                    <w:right w:val="none" w:sz="0" w:space="0" w:color="auto"/>
                  </w:divBdr>
                  <w:divsChild>
                    <w:div w:id="232468975">
                      <w:marLeft w:val="0"/>
                      <w:marRight w:val="0"/>
                      <w:marTop w:val="0"/>
                      <w:marBottom w:val="0"/>
                      <w:divBdr>
                        <w:top w:val="none" w:sz="0" w:space="0" w:color="auto"/>
                        <w:left w:val="none" w:sz="0" w:space="0" w:color="auto"/>
                        <w:bottom w:val="none" w:sz="0" w:space="0" w:color="auto"/>
                        <w:right w:val="none" w:sz="0" w:space="0" w:color="auto"/>
                      </w:divBdr>
                      <w:divsChild>
                        <w:div w:id="1224409879">
                          <w:marLeft w:val="0"/>
                          <w:marRight w:val="0"/>
                          <w:marTop w:val="0"/>
                          <w:marBottom w:val="0"/>
                          <w:divBdr>
                            <w:top w:val="none" w:sz="0" w:space="0" w:color="auto"/>
                            <w:left w:val="none" w:sz="0" w:space="0" w:color="auto"/>
                            <w:bottom w:val="none" w:sz="0" w:space="0" w:color="auto"/>
                            <w:right w:val="none" w:sz="0" w:space="0" w:color="auto"/>
                          </w:divBdr>
                          <w:divsChild>
                            <w:div w:id="1907453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55314814">
      <w:bodyDiv w:val="1"/>
      <w:marLeft w:val="0"/>
      <w:marRight w:val="0"/>
      <w:marTop w:val="0"/>
      <w:marBottom w:val="0"/>
      <w:divBdr>
        <w:top w:val="none" w:sz="0" w:space="0" w:color="auto"/>
        <w:left w:val="none" w:sz="0" w:space="0" w:color="auto"/>
        <w:bottom w:val="none" w:sz="0" w:space="0" w:color="auto"/>
        <w:right w:val="none" w:sz="0" w:space="0" w:color="auto"/>
      </w:divBdr>
      <w:divsChild>
        <w:div w:id="544291021">
          <w:marLeft w:val="0"/>
          <w:marRight w:val="0"/>
          <w:marTop w:val="0"/>
          <w:marBottom w:val="0"/>
          <w:divBdr>
            <w:top w:val="single" w:sz="4" w:space="0" w:color="678FC2"/>
            <w:left w:val="single" w:sz="4" w:space="0" w:color="678FC2"/>
            <w:bottom w:val="single" w:sz="4" w:space="0" w:color="678FC2"/>
            <w:right w:val="single" w:sz="4" w:space="0" w:color="678FC2"/>
          </w:divBdr>
          <w:divsChild>
            <w:div w:id="636224576">
              <w:marLeft w:val="0"/>
              <w:marRight w:val="0"/>
              <w:marTop w:val="0"/>
              <w:marBottom w:val="0"/>
              <w:divBdr>
                <w:top w:val="none" w:sz="0" w:space="0" w:color="auto"/>
                <w:left w:val="none" w:sz="0" w:space="0" w:color="auto"/>
                <w:bottom w:val="none" w:sz="0" w:space="0" w:color="auto"/>
                <w:right w:val="none" w:sz="0" w:space="0" w:color="auto"/>
              </w:divBdr>
              <w:divsChild>
                <w:div w:id="1715153463">
                  <w:marLeft w:val="125"/>
                  <w:marRight w:val="125"/>
                  <w:marTop w:val="0"/>
                  <w:marBottom w:val="0"/>
                  <w:divBdr>
                    <w:top w:val="none" w:sz="0" w:space="0" w:color="auto"/>
                    <w:left w:val="none" w:sz="0" w:space="0" w:color="auto"/>
                    <w:bottom w:val="none" w:sz="0" w:space="0" w:color="auto"/>
                    <w:right w:val="none" w:sz="0" w:space="0" w:color="auto"/>
                  </w:divBdr>
                  <w:divsChild>
                    <w:div w:id="840312911">
                      <w:marLeft w:val="0"/>
                      <w:marRight w:val="0"/>
                      <w:marTop w:val="0"/>
                      <w:marBottom w:val="0"/>
                      <w:divBdr>
                        <w:top w:val="none" w:sz="0" w:space="0" w:color="auto"/>
                        <w:left w:val="none" w:sz="0" w:space="0" w:color="auto"/>
                        <w:bottom w:val="none" w:sz="0" w:space="0" w:color="auto"/>
                        <w:right w:val="none" w:sz="0" w:space="0" w:color="auto"/>
                      </w:divBdr>
                      <w:divsChild>
                        <w:div w:id="173500788">
                          <w:marLeft w:val="0"/>
                          <w:marRight w:val="0"/>
                          <w:marTop w:val="0"/>
                          <w:marBottom w:val="0"/>
                          <w:divBdr>
                            <w:top w:val="none" w:sz="0" w:space="0" w:color="auto"/>
                            <w:left w:val="none" w:sz="0" w:space="0" w:color="auto"/>
                            <w:bottom w:val="none" w:sz="0" w:space="0" w:color="auto"/>
                            <w:right w:val="none" w:sz="0" w:space="0" w:color="auto"/>
                          </w:divBdr>
                          <w:divsChild>
                            <w:div w:id="598563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72308904">
      <w:bodyDiv w:val="1"/>
      <w:marLeft w:val="0"/>
      <w:marRight w:val="0"/>
      <w:marTop w:val="0"/>
      <w:marBottom w:val="0"/>
      <w:divBdr>
        <w:top w:val="none" w:sz="0" w:space="0" w:color="auto"/>
        <w:left w:val="none" w:sz="0" w:space="0" w:color="auto"/>
        <w:bottom w:val="none" w:sz="0" w:space="0" w:color="auto"/>
        <w:right w:val="none" w:sz="0" w:space="0" w:color="auto"/>
      </w:divBdr>
      <w:divsChild>
        <w:div w:id="1660116810">
          <w:marLeft w:val="0"/>
          <w:marRight w:val="0"/>
          <w:marTop w:val="0"/>
          <w:marBottom w:val="0"/>
          <w:divBdr>
            <w:top w:val="single" w:sz="4" w:space="0" w:color="678FC2"/>
            <w:left w:val="single" w:sz="4" w:space="0" w:color="678FC2"/>
            <w:bottom w:val="single" w:sz="4" w:space="0" w:color="678FC2"/>
            <w:right w:val="single" w:sz="4" w:space="0" w:color="678FC2"/>
          </w:divBdr>
          <w:divsChild>
            <w:div w:id="868228367">
              <w:marLeft w:val="0"/>
              <w:marRight w:val="0"/>
              <w:marTop w:val="0"/>
              <w:marBottom w:val="0"/>
              <w:divBdr>
                <w:top w:val="none" w:sz="0" w:space="0" w:color="auto"/>
                <w:left w:val="none" w:sz="0" w:space="0" w:color="auto"/>
                <w:bottom w:val="none" w:sz="0" w:space="0" w:color="auto"/>
                <w:right w:val="none" w:sz="0" w:space="0" w:color="auto"/>
              </w:divBdr>
              <w:divsChild>
                <w:div w:id="1767841158">
                  <w:marLeft w:val="125"/>
                  <w:marRight w:val="125"/>
                  <w:marTop w:val="0"/>
                  <w:marBottom w:val="0"/>
                  <w:divBdr>
                    <w:top w:val="none" w:sz="0" w:space="0" w:color="auto"/>
                    <w:left w:val="none" w:sz="0" w:space="0" w:color="auto"/>
                    <w:bottom w:val="none" w:sz="0" w:space="0" w:color="auto"/>
                    <w:right w:val="none" w:sz="0" w:space="0" w:color="auto"/>
                  </w:divBdr>
                  <w:divsChild>
                    <w:div w:id="396129097">
                      <w:marLeft w:val="0"/>
                      <w:marRight w:val="0"/>
                      <w:marTop w:val="0"/>
                      <w:marBottom w:val="0"/>
                      <w:divBdr>
                        <w:top w:val="none" w:sz="0" w:space="0" w:color="auto"/>
                        <w:left w:val="none" w:sz="0" w:space="0" w:color="auto"/>
                        <w:bottom w:val="none" w:sz="0" w:space="0" w:color="auto"/>
                        <w:right w:val="none" w:sz="0" w:space="0" w:color="auto"/>
                      </w:divBdr>
                      <w:divsChild>
                        <w:div w:id="299044068">
                          <w:marLeft w:val="0"/>
                          <w:marRight w:val="0"/>
                          <w:marTop w:val="0"/>
                          <w:marBottom w:val="0"/>
                          <w:divBdr>
                            <w:top w:val="none" w:sz="0" w:space="0" w:color="auto"/>
                            <w:left w:val="none" w:sz="0" w:space="0" w:color="auto"/>
                            <w:bottom w:val="none" w:sz="0" w:space="0" w:color="auto"/>
                            <w:right w:val="none" w:sz="0" w:space="0" w:color="auto"/>
                          </w:divBdr>
                          <w:divsChild>
                            <w:div w:id="15236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52210480">
      <w:bodyDiv w:val="1"/>
      <w:marLeft w:val="0"/>
      <w:marRight w:val="0"/>
      <w:marTop w:val="0"/>
      <w:marBottom w:val="0"/>
      <w:divBdr>
        <w:top w:val="none" w:sz="0" w:space="0" w:color="auto"/>
        <w:left w:val="none" w:sz="0" w:space="0" w:color="auto"/>
        <w:bottom w:val="none" w:sz="0" w:space="0" w:color="auto"/>
        <w:right w:val="none" w:sz="0" w:space="0" w:color="auto"/>
      </w:divBdr>
      <w:divsChild>
        <w:div w:id="449205589">
          <w:marLeft w:val="0"/>
          <w:marRight w:val="0"/>
          <w:marTop w:val="0"/>
          <w:marBottom w:val="0"/>
          <w:divBdr>
            <w:top w:val="single" w:sz="4" w:space="0" w:color="678FC2"/>
            <w:left w:val="single" w:sz="4" w:space="0" w:color="678FC2"/>
            <w:bottom w:val="single" w:sz="4" w:space="0" w:color="678FC2"/>
            <w:right w:val="single" w:sz="4" w:space="0" w:color="678FC2"/>
          </w:divBdr>
          <w:divsChild>
            <w:div w:id="794060608">
              <w:marLeft w:val="0"/>
              <w:marRight w:val="0"/>
              <w:marTop w:val="0"/>
              <w:marBottom w:val="0"/>
              <w:divBdr>
                <w:top w:val="none" w:sz="0" w:space="0" w:color="auto"/>
                <w:left w:val="none" w:sz="0" w:space="0" w:color="auto"/>
                <w:bottom w:val="none" w:sz="0" w:space="0" w:color="auto"/>
                <w:right w:val="none" w:sz="0" w:space="0" w:color="auto"/>
              </w:divBdr>
              <w:divsChild>
                <w:div w:id="717364864">
                  <w:marLeft w:val="125"/>
                  <w:marRight w:val="125"/>
                  <w:marTop w:val="0"/>
                  <w:marBottom w:val="0"/>
                  <w:divBdr>
                    <w:top w:val="none" w:sz="0" w:space="0" w:color="auto"/>
                    <w:left w:val="none" w:sz="0" w:space="0" w:color="auto"/>
                    <w:bottom w:val="none" w:sz="0" w:space="0" w:color="auto"/>
                    <w:right w:val="none" w:sz="0" w:space="0" w:color="auto"/>
                  </w:divBdr>
                  <w:divsChild>
                    <w:div w:id="37164104">
                      <w:marLeft w:val="0"/>
                      <w:marRight w:val="0"/>
                      <w:marTop w:val="0"/>
                      <w:marBottom w:val="0"/>
                      <w:divBdr>
                        <w:top w:val="none" w:sz="0" w:space="0" w:color="auto"/>
                        <w:left w:val="none" w:sz="0" w:space="0" w:color="auto"/>
                        <w:bottom w:val="none" w:sz="0" w:space="0" w:color="auto"/>
                        <w:right w:val="none" w:sz="0" w:space="0" w:color="auto"/>
                      </w:divBdr>
                      <w:divsChild>
                        <w:div w:id="442654333">
                          <w:marLeft w:val="0"/>
                          <w:marRight w:val="0"/>
                          <w:marTop w:val="0"/>
                          <w:marBottom w:val="0"/>
                          <w:divBdr>
                            <w:top w:val="none" w:sz="0" w:space="0" w:color="auto"/>
                            <w:left w:val="none" w:sz="0" w:space="0" w:color="auto"/>
                            <w:bottom w:val="none" w:sz="0" w:space="0" w:color="auto"/>
                            <w:right w:val="none" w:sz="0" w:space="0" w:color="auto"/>
                          </w:divBdr>
                          <w:divsChild>
                            <w:div w:id="949312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05445556">
      <w:bodyDiv w:val="1"/>
      <w:marLeft w:val="0"/>
      <w:marRight w:val="0"/>
      <w:marTop w:val="0"/>
      <w:marBottom w:val="0"/>
      <w:divBdr>
        <w:top w:val="none" w:sz="0" w:space="0" w:color="auto"/>
        <w:left w:val="none" w:sz="0" w:space="0" w:color="auto"/>
        <w:bottom w:val="none" w:sz="0" w:space="0" w:color="auto"/>
        <w:right w:val="none" w:sz="0" w:space="0" w:color="auto"/>
      </w:divBdr>
      <w:divsChild>
        <w:div w:id="276370405">
          <w:marLeft w:val="0"/>
          <w:marRight w:val="0"/>
          <w:marTop w:val="0"/>
          <w:marBottom w:val="0"/>
          <w:divBdr>
            <w:top w:val="single" w:sz="4" w:space="0" w:color="678FC2"/>
            <w:left w:val="single" w:sz="4" w:space="0" w:color="678FC2"/>
            <w:bottom w:val="single" w:sz="4" w:space="0" w:color="678FC2"/>
            <w:right w:val="single" w:sz="4" w:space="0" w:color="678FC2"/>
          </w:divBdr>
          <w:divsChild>
            <w:div w:id="488252342">
              <w:marLeft w:val="0"/>
              <w:marRight w:val="0"/>
              <w:marTop w:val="0"/>
              <w:marBottom w:val="0"/>
              <w:divBdr>
                <w:top w:val="none" w:sz="0" w:space="0" w:color="auto"/>
                <w:left w:val="none" w:sz="0" w:space="0" w:color="auto"/>
                <w:bottom w:val="none" w:sz="0" w:space="0" w:color="auto"/>
                <w:right w:val="none" w:sz="0" w:space="0" w:color="auto"/>
              </w:divBdr>
              <w:divsChild>
                <w:div w:id="1250117224">
                  <w:marLeft w:val="125"/>
                  <w:marRight w:val="125"/>
                  <w:marTop w:val="0"/>
                  <w:marBottom w:val="0"/>
                  <w:divBdr>
                    <w:top w:val="none" w:sz="0" w:space="0" w:color="auto"/>
                    <w:left w:val="none" w:sz="0" w:space="0" w:color="auto"/>
                    <w:bottom w:val="none" w:sz="0" w:space="0" w:color="auto"/>
                    <w:right w:val="none" w:sz="0" w:space="0" w:color="auto"/>
                  </w:divBdr>
                  <w:divsChild>
                    <w:div w:id="43214143">
                      <w:marLeft w:val="0"/>
                      <w:marRight w:val="0"/>
                      <w:marTop w:val="0"/>
                      <w:marBottom w:val="0"/>
                      <w:divBdr>
                        <w:top w:val="none" w:sz="0" w:space="0" w:color="auto"/>
                        <w:left w:val="none" w:sz="0" w:space="0" w:color="auto"/>
                        <w:bottom w:val="none" w:sz="0" w:space="0" w:color="auto"/>
                        <w:right w:val="none" w:sz="0" w:space="0" w:color="auto"/>
                      </w:divBdr>
                      <w:divsChild>
                        <w:div w:id="1723939387">
                          <w:marLeft w:val="0"/>
                          <w:marRight w:val="0"/>
                          <w:marTop w:val="0"/>
                          <w:marBottom w:val="0"/>
                          <w:divBdr>
                            <w:top w:val="none" w:sz="0" w:space="0" w:color="auto"/>
                            <w:left w:val="none" w:sz="0" w:space="0" w:color="auto"/>
                            <w:bottom w:val="none" w:sz="0" w:space="0" w:color="auto"/>
                            <w:right w:val="none" w:sz="0" w:space="0" w:color="auto"/>
                          </w:divBdr>
                          <w:divsChild>
                            <w:div w:id="455568457">
                              <w:marLeft w:val="0"/>
                              <w:marRight w:val="0"/>
                              <w:marTop w:val="0"/>
                              <w:marBottom w:val="0"/>
                              <w:divBdr>
                                <w:top w:val="none" w:sz="0" w:space="0" w:color="auto"/>
                                <w:left w:val="none" w:sz="0" w:space="0" w:color="auto"/>
                                <w:bottom w:val="none" w:sz="0" w:space="0" w:color="auto"/>
                                <w:right w:val="none" w:sz="0" w:space="0" w:color="auto"/>
                              </w:divBdr>
                              <w:divsChild>
                                <w:div w:id="233321970">
                                  <w:marLeft w:val="125"/>
                                  <w:marRight w:val="877"/>
                                  <w:marTop w:val="125"/>
                                  <w:marBottom w:val="125"/>
                                  <w:divBdr>
                                    <w:top w:val="none" w:sz="0" w:space="0" w:color="auto"/>
                                    <w:left w:val="none" w:sz="0" w:space="0" w:color="auto"/>
                                    <w:bottom w:val="none" w:sz="0" w:space="0" w:color="auto"/>
                                    <w:right w:val="none" w:sz="0" w:space="0" w:color="auto"/>
                                  </w:divBdr>
                                </w:div>
                                <w:div w:id="593368530">
                                  <w:marLeft w:val="125"/>
                                  <w:marRight w:val="877"/>
                                  <w:marTop w:val="125"/>
                                  <w:marBottom w:val="125"/>
                                  <w:divBdr>
                                    <w:top w:val="none" w:sz="0" w:space="0" w:color="auto"/>
                                    <w:left w:val="none" w:sz="0" w:space="0" w:color="auto"/>
                                    <w:bottom w:val="none" w:sz="0" w:space="0" w:color="auto"/>
                                    <w:right w:val="none" w:sz="0" w:space="0" w:color="auto"/>
                                  </w:divBdr>
                                </w:div>
                                <w:div w:id="1189181739">
                                  <w:marLeft w:val="125"/>
                                  <w:marRight w:val="877"/>
                                  <w:marTop w:val="125"/>
                                  <w:marBottom w:val="12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64226971">
      <w:bodyDiv w:val="1"/>
      <w:marLeft w:val="0"/>
      <w:marRight w:val="0"/>
      <w:marTop w:val="0"/>
      <w:marBottom w:val="0"/>
      <w:divBdr>
        <w:top w:val="none" w:sz="0" w:space="0" w:color="auto"/>
        <w:left w:val="none" w:sz="0" w:space="0" w:color="auto"/>
        <w:bottom w:val="none" w:sz="0" w:space="0" w:color="auto"/>
        <w:right w:val="none" w:sz="0" w:space="0" w:color="auto"/>
      </w:divBdr>
      <w:divsChild>
        <w:div w:id="1059985539">
          <w:marLeft w:val="0"/>
          <w:marRight w:val="0"/>
          <w:marTop w:val="0"/>
          <w:marBottom w:val="0"/>
          <w:divBdr>
            <w:top w:val="single" w:sz="4" w:space="0" w:color="678FC2"/>
            <w:left w:val="single" w:sz="4" w:space="0" w:color="678FC2"/>
            <w:bottom w:val="single" w:sz="4" w:space="0" w:color="678FC2"/>
            <w:right w:val="single" w:sz="4" w:space="0" w:color="678FC2"/>
          </w:divBdr>
          <w:divsChild>
            <w:div w:id="1952005853">
              <w:marLeft w:val="0"/>
              <w:marRight w:val="0"/>
              <w:marTop w:val="0"/>
              <w:marBottom w:val="0"/>
              <w:divBdr>
                <w:top w:val="none" w:sz="0" w:space="0" w:color="auto"/>
                <w:left w:val="none" w:sz="0" w:space="0" w:color="auto"/>
                <w:bottom w:val="none" w:sz="0" w:space="0" w:color="auto"/>
                <w:right w:val="none" w:sz="0" w:space="0" w:color="auto"/>
              </w:divBdr>
              <w:divsChild>
                <w:div w:id="250430935">
                  <w:marLeft w:val="125"/>
                  <w:marRight w:val="125"/>
                  <w:marTop w:val="0"/>
                  <w:marBottom w:val="0"/>
                  <w:divBdr>
                    <w:top w:val="none" w:sz="0" w:space="0" w:color="auto"/>
                    <w:left w:val="none" w:sz="0" w:space="0" w:color="auto"/>
                    <w:bottom w:val="none" w:sz="0" w:space="0" w:color="auto"/>
                    <w:right w:val="none" w:sz="0" w:space="0" w:color="auto"/>
                  </w:divBdr>
                  <w:divsChild>
                    <w:div w:id="1653018912">
                      <w:marLeft w:val="0"/>
                      <w:marRight w:val="0"/>
                      <w:marTop w:val="0"/>
                      <w:marBottom w:val="0"/>
                      <w:divBdr>
                        <w:top w:val="none" w:sz="0" w:space="0" w:color="auto"/>
                        <w:left w:val="none" w:sz="0" w:space="0" w:color="auto"/>
                        <w:bottom w:val="none" w:sz="0" w:space="0" w:color="auto"/>
                        <w:right w:val="none" w:sz="0" w:space="0" w:color="auto"/>
                      </w:divBdr>
                      <w:divsChild>
                        <w:div w:id="1940986467">
                          <w:marLeft w:val="0"/>
                          <w:marRight w:val="0"/>
                          <w:marTop w:val="0"/>
                          <w:marBottom w:val="0"/>
                          <w:divBdr>
                            <w:top w:val="none" w:sz="0" w:space="0" w:color="auto"/>
                            <w:left w:val="none" w:sz="0" w:space="0" w:color="auto"/>
                            <w:bottom w:val="none" w:sz="0" w:space="0" w:color="auto"/>
                            <w:right w:val="none" w:sz="0" w:space="0" w:color="auto"/>
                          </w:divBdr>
                          <w:divsChild>
                            <w:div w:id="1640183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59366908">
      <w:bodyDiv w:val="1"/>
      <w:marLeft w:val="0"/>
      <w:marRight w:val="0"/>
      <w:marTop w:val="0"/>
      <w:marBottom w:val="0"/>
      <w:divBdr>
        <w:top w:val="none" w:sz="0" w:space="0" w:color="auto"/>
        <w:left w:val="none" w:sz="0" w:space="0" w:color="auto"/>
        <w:bottom w:val="none" w:sz="0" w:space="0" w:color="auto"/>
        <w:right w:val="none" w:sz="0" w:space="0" w:color="auto"/>
      </w:divBdr>
      <w:divsChild>
        <w:div w:id="399865840">
          <w:marLeft w:val="0"/>
          <w:marRight w:val="0"/>
          <w:marTop w:val="0"/>
          <w:marBottom w:val="0"/>
          <w:divBdr>
            <w:top w:val="single" w:sz="4" w:space="0" w:color="678FC2"/>
            <w:left w:val="single" w:sz="4" w:space="0" w:color="678FC2"/>
            <w:bottom w:val="single" w:sz="4" w:space="0" w:color="678FC2"/>
            <w:right w:val="single" w:sz="4" w:space="0" w:color="678FC2"/>
          </w:divBdr>
          <w:divsChild>
            <w:div w:id="1440904618">
              <w:marLeft w:val="0"/>
              <w:marRight w:val="0"/>
              <w:marTop w:val="0"/>
              <w:marBottom w:val="0"/>
              <w:divBdr>
                <w:top w:val="none" w:sz="0" w:space="0" w:color="auto"/>
                <w:left w:val="none" w:sz="0" w:space="0" w:color="auto"/>
                <w:bottom w:val="none" w:sz="0" w:space="0" w:color="auto"/>
                <w:right w:val="none" w:sz="0" w:space="0" w:color="auto"/>
              </w:divBdr>
              <w:divsChild>
                <w:div w:id="1033386961">
                  <w:marLeft w:val="125"/>
                  <w:marRight w:val="125"/>
                  <w:marTop w:val="0"/>
                  <w:marBottom w:val="0"/>
                  <w:divBdr>
                    <w:top w:val="none" w:sz="0" w:space="0" w:color="auto"/>
                    <w:left w:val="none" w:sz="0" w:space="0" w:color="auto"/>
                    <w:bottom w:val="none" w:sz="0" w:space="0" w:color="auto"/>
                    <w:right w:val="none" w:sz="0" w:space="0" w:color="auto"/>
                  </w:divBdr>
                  <w:divsChild>
                    <w:div w:id="513541932">
                      <w:marLeft w:val="0"/>
                      <w:marRight w:val="0"/>
                      <w:marTop w:val="0"/>
                      <w:marBottom w:val="0"/>
                      <w:divBdr>
                        <w:top w:val="none" w:sz="0" w:space="0" w:color="auto"/>
                        <w:left w:val="none" w:sz="0" w:space="0" w:color="auto"/>
                        <w:bottom w:val="none" w:sz="0" w:space="0" w:color="auto"/>
                        <w:right w:val="none" w:sz="0" w:space="0" w:color="auto"/>
                      </w:divBdr>
                      <w:divsChild>
                        <w:div w:id="530414101">
                          <w:marLeft w:val="0"/>
                          <w:marRight w:val="0"/>
                          <w:marTop w:val="0"/>
                          <w:marBottom w:val="0"/>
                          <w:divBdr>
                            <w:top w:val="none" w:sz="0" w:space="0" w:color="auto"/>
                            <w:left w:val="none" w:sz="0" w:space="0" w:color="auto"/>
                            <w:bottom w:val="none" w:sz="0" w:space="0" w:color="auto"/>
                            <w:right w:val="none" w:sz="0" w:space="0" w:color="auto"/>
                          </w:divBdr>
                          <w:divsChild>
                            <w:div w:id="1098598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74851285">
      <w:bodyDiv w:val="1"/>
      <w:marLeft w:val="0"/>
      <w:marRight w:val="0"/>
      <w:marTop w:val="0"/>
      <w:marBottom w:val="0"/>
      <w:divBdr>
        <w:top w:val="none" w:sz="0" w:space="0" w:color="auto"/>
        <w:left w:val="none" w:sz="0" w:space="0" w:color="auto"/>
        <w:bottom w:val="none" w:sz="0" w:space="0" w:color="auto"/>
        <w:right w:val="none" w:sz="0" w:space="0" w:color="auto"/>
      </w:divBdr>
      <w:divsChild>
        <w:div w:id="1889487336">
          <w:marLeft w:val="0"/>
          <w:marRight w:val="0"/>
          <w:marTop w:val="0"/>
          <w:marBottom w:val="0"/>
          <w:divBdr>
            <w:top w:val="single" w:sz="4" w:space="0" w:color="678FC2"/>
            <w:left w:val="single" w:sz="4" w:space="0" w:color="678FC2"/>
            <w:bottom w:val="single" w:sz="4" w:space="0" w:color="678FC2"/>
            <w:right w:val="single" w:sz="4" w:space="0" w:color="678FC2"/>
          </w:divBdr>
          <w:divsChild>
            <w:div w:id="1092045245">
              <w:marLeft w:val="0"/>
              <w:marRight w:val="0"/>
              <w:marTop w:val="0"/>
              <w:marBottom w:val="0"/>
              <w:divBdr>
                <w:top w:val="none" w:sz="0" w:space="0" w:color="auto"/>
                <w:left w:val="none" w:sz="0" w:space="0" w:color="auto"/>
                <w:bottom w:val="none" w:sz="0" w:space="0" w:color="auto"/>
                <w:right w:val="none" w:sz="0" w:space="0" w:color="auto"/>
              </w:divBdr>
              <w:divsChild>
                <w:div w:id="2032799123">
                  <w:marLeft w:val="125"/>
                  <w:marRight w:val="125"/>
                  <w:marTop w:val="0"/>
                  <w:marBottom w:val="0"/>
                  <w:divBdr>
                    <w:top w:val="none" w:sz="0" w:space="0" w:color="auto"/>
                    <w:left w:val="none" w:sz="0" w:space="0" w:color="auto"/>
                    <w:bottom w:val="none" w:sz="0" w:space="0" w:color="auto"/>
                    <w:right w:val="none" w:sz="0" w:space="0" w:color="auto"/>
                  </w:divBdr>
                  <w:divsChild>
                    <w:div w:id="35087383">
                      <w:marLeft w:val="0"/>
                      <w:marRight w:val="0"/>
                      <w:marTop w:val="0"/>
                      <w:marBottom w:val="0"/>
                      <w:divBdr>
                        <w:top w:val="none" w:sz="0" w:space="0" w:color="auto"/>
                        <w:left w:val="none" w:sz="0" w:space="0" w:color="auto"/>
                        <w:bottom w:val="none" w:sz="0" w:space="0" w:color="auto"/>
                        <w:right w:val="none" w:sz="0" w:space="0" w:color="auto"/>
                      </w:divBdr>
                      <w:divsChild>
                        <w:div w:id="1324624348">
                          <w:marLeft w:val="0"/>
                          <w:marRight w:val="0"/>
                          <w:marTop w:val="0"/>
                          <w:marBottom w:val="0"/>
                          <w:divBdr>
                            <w:top w:val="none" w:sz="0" w:space="0" w:color="auto"/>
                            <w:left w:val="none" w:sz="0" w:space="0" w:color="auto"/>
                            <w:bottom w:val="none" w:sz="0" w:space="0" w:color="auto"/>
                            <w:right w:val="none" w:sz="0" w:space="0" w:color="auto"/>
                          </w:divBdr>
                          <w:divsChild>
                            <w:div w:id="728772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06496409">
      <w:bodyDiv w:val="1"/>
      <w:marLeft w:val="0"/>
      <w:marRight w:val="0"/>
      <w:marTop w:val="0"/>
      <w:marBottom w:val="0"/>
      <w:divBdr>
        <w:top w:val="none" w:sz="0" w:space="0" w:color="auto"/>
        <w:left w:val="none" w:sz="0" w:space="0" w:color="auto"/>
        <w:bottom w:val="none" w:sz="0" w:space="0" w:color="auto"/>
        <w:right w:val="none" w:sz="0" w:space="0" w:color="auto"/>
      </w:divBdr>
      <w:divsChild>
        <w:div w:id="818763444">
          <w:marLeft w:val="0"/>
          <w:marRight w:val="0"/>
          <w:marTop w:val="0"/>
          <w:marBottom w:val="0"/>
          <w:divBdr>
            <w:top w:val="single" w:sz="4" w:space="0" w:color="678FC2"/>
            <w:left w:val="single" w:sz="4" w:space="0" w:color="678FC2"/>
            <w:bottom w:val="single" w:sz="4" w:space="0" w:color="678FC2"/>
            <w:right w:val="single" w:sz="4" w:space="0" w:color="678FC2"/>
          </w:divBdr>
          <w:divsChild>
            <w:div w:id="1964647828">
              <w:marLeft w:val="0"/>
              <w:marRight w:val="0"/>
              <w:marTop w:val="0"/>
              <w:marBottom w:val="0"/>
              <w:divBdr>
                <w:top w:val="none" w:sz="0" w:space="0" w:color="auto"/>
                <w:left w:val="none" w:sz="0" w:space="0" w:color="auto"/>
                <w:bottom w:val="none" w:sz="0" w:space="0" w:color="auto"/>
                <w:right w:val="none" w:sz="0" w:space="0" w:color="auto"/>
              </w:divBdr>
              <w:divsChild>
                <w:div w:id="1226525184">
                  <w:marLeft w:val="125"/>
                  <w:marRight w:val="125"/>
                  <w:marTop w:val="0"/>
                  <w:marBottom w:val="0"/>
                  <w:divBdr>
                    <w:top w:val="none" w:sz="0" w:space="0" w:color="auto"/>
                    <w:left w:val="none" w:sz="0" w:space="0" w:color="auto"/>
                    <w:bottom w:val="none" w:sz="0" w:space="0" w:color="auto"/>
                    <w:right w:val="none" w:sz="0" w:space="0" w:color="auto"/>
                  </w:divBdr>
                  <w:divsChild>
                    <w:div w:id="599918844">
                      <w:marLeft w:val="0"/>
                      <w:marRight w:val="0"/>
                      <w:marTop w:val="0"/>
                      <w:marBottom w:val="0"/>
                      <w:divBdr>
                        <w:top w:val="none" w:sz="0" w:space="0" w:color="auto"/>
                        <w:left w:val="none" w:sz="0" w:space="0" w:color="auto"/>
                        <w:bottom w:val="none" w:sz="0" w:space="0" w:color="auto"/>
                        <w:right w:val="none" w:sz="0" w:space="0" w:color="auto"/>
                      </w:divBdr>
                      <w:divsChild>
                        <w:div w:id="585841916">
                          <w:marLeft w:val="0"/>
                          <w:marRight w:val="0"/>
                          <w:marTop w:val="0"/>
                          <w:marBottom w:val="0"/>
                          <w:divBdr>
                            <w:top w:val="none" w:sz="0" w:space="0" w:color="auto"/>
                            <w:left w:val="none" w:sz="0" w:space="0" w:color="auto"/>
                            <w:bottom w:val="none" w:sz="0" w:space="0" w:color="auto"/>
                            <w:right w:val="none" w:sz="0" w:space="0" w:color="auto"/>
                          </w:divBdr>
                          <w:divsChild>
                            <w:div w:id="689142440">
                              <w:marLeft w:val="125"/>
                              <w:marRight w:val="877"/>
                              <w:marTop w:val="125"/>
                              <w:marBottom w:val="125"/>
                              <w:divBdr>
                                <w:top w:val="none" w:sz="0" w:space="0" w:color="auto"/>
                                <w:left w:val="none" w:sz="0" w:space="0" w:color="auto"/>
                                <w:bottom w:val="none" w:sz="0" w:space="0" w:color="auto"/>
                                <w:right w:val="none" w:sz="0" w:space="0" w:color="auto"/>
                              </w:divBdr>
                            </w:div>
                            <w:div w:id="850296568">
                              <w:marLeft w:val="125"/>
                              <w:marRight w:val="877"/>
                              <w:marTop w:val="125"/>
                              <w:marBottom w:val="125"/>
                              <w:divBdr>
                                <w:top w:val="none" w:sz="0" w:space="0" w:color="auto"/>
                                <w:left w:val="none" w:sz="0" w:space="0" w:color="auto"/>
                                <w:bottom w:val="none" w:sz="0" w:space="0" w:color="auto"/>
                                <w:right w:val="none" w:sz="0" w:space="0" w:color="auto"/>
                              </w:divBdr>
                            </w:div>
                            <w:div w:id="853300324">
                              <w:marLeft w:val="125"/>
                              <w:marRight w:val="877"/>
                              <w:marTop w:val="125"/>
                              <w:marBottom w:val="12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33604114">
      <w:bodyDiv w:val="1"/>
      <w:marLeft w:val="0"/>
      <w:marRight w:val="0"/>
      <w:marTop w:val="0"/>
      <w:marBottom w:val="0"/>
      <w:divBdr>
        <w:top w:val="none" w:sz="0" w:space="0" w:color="auto"/>
        <w:left w:val="none" w:sz="0" w:space="0" w:color="auto"/>
        <w:bottom w:val="none" w:sz="0" w:space="0" w:color="auto"/>
        <w:right w:val="none" w:sz="0" w:space="0" w:color="auto"/>
      </w:divBdr>
      <w:divsChild>
        <w:div w:id="82072291">
          <w:marLeft w:val="240"/>
          <w:marRight w:val="240"/>
          <w:marTop w:val="0"/>
          <w:marBottom w:val="0"/>
          <w:divBdr>
            <w:top w:val="none" w:sz="0" w:space="0" w:color="auto"/>
            <w:left w:val="none" w:sz="0" w:space="0" w:color="auto"/>
            <w:bottom w:val="none" w:sz="0" w:space="0" w:color="auto"/>
            <w:right w:val="none" w:sz="0" w:space="0" w:color="auto"/>
          </w:divBdr>
        </w:div>
      </w:divsChild>
    </w:div>
    <w:div w:id="2106263080">
      <w:bodyDiv w:val="1"/>
      <w:marLeft w:val="0"/>
      <w:marRight w:val="0"/>
      <w:marTop w:val="0"/>
      <w:marBottom w:val="0"/>
      <w:divBdr>
        <w:top w:val="none" w:sz="0" w:space="0" w:color="auto"/>
        <w:left w:val="none" w:sz="0" w:space="0" w:color="auto"/>
        <w:bottom w:val="none" w:sz="0" w:space="0" w:color="auto"/>
        <w:right w:val="none" w:sz="0" w:space="0" w:color="auto"/>
      </w:divBdr>
      <w:divsChild>
        <w:div w:id="1470132268">
          <w:marLeft w:val="0"/>
          <w:marRight w:val="0"/>
          <w:marTop w:val="0"/>
          <w:marBottom w:val="0"/>
          <w:divBdr>
            <w:top w:val="single" w:sz="4" w:space="0" w:color="678FC2"/>
            <w:left w:val="single" w:sz="4" w:space="0" w:color="678FC2"/>
            <w:bottom w:val="single" w:sz="4" w:space="0" w:color="678FC2"/>
            <w:right w:val="single" w:sz="4" w:space="0" w:color="678FC2"/>
          </w:divBdr>
          <w:divsChild>
            <w:div w:id="428308664">
              <w:marLeft w:val="0"/>
              <w:marRight w:val="0"/>
              <w:marTop w:val="0"/>
              <w:marBottom w:val="0"/>
              <w:divBdr>
                <w:top w:val="none" w:sz="0" w:space="0" w:color="auto"/>
                <w:left w:val="none" w:sz="0" w:space="0" w:color="auto"/>
                <w:bottom w:val="none" w:sz="0" w:space="0" w:color="auto"/>
                <w:right w:val="none" w:sz="0" w:space="0" w:color="auto"/>
              </w:divBdr>
              <w:divsChild>
                <w:div w:id="1571234005">
                  <w:marLeft w:val="125"/>
                  <w:marRight w:val="125"/>
                  <w:marTop w:val="0"/>
                  <w:marBottom w:val="0"/>
                  <w:divBdr>
                    <w:top w:val="none" w:sz="0" w:space="0" w:color="auto"/>
                    <w:left w:val="none" w:sz="0" w:space="0" w:color="auto"/>
                    <w:bottom w:val="none" w:sz="0" w:space="0" w:color="auto"/>
                    <w:right w:val="none" w:sz="0" w:space="0" w:color="auto"/>
                  </w:divBdr>
                  <w:divsChild>
                    <w:div w:id="56829100">
                      <w:marLeft w:val="0"/>
                      <w:marRight w:val="0"/>
                      <w:marTop w:val="0"/>
                      <w:marBottom w:val="0"/>
                      <w:divBdr>
                        <w:top w:val="none" w:sz="0" w:space="0" w:color="auto"/>
                        <w:left w:val="none" w:sz="0" w:space="0" w:color="auto"/>
                        <w:bottom w:val="none" w:sz="0" w:space="0" w:color="auto"/>
                        <w:right w:val="none" w:sz="0" w:space="0" w:color="auto"/>
                      </w:divBdr>
                      <w:divsChild>
                        <w:div w:id="1299915068">
                          <w:marLeft w:val="0"/>
                          <w:marRight w:val="0"/>
                          <w:marTop w:val="0"/>
                          <w:marBottom w:val="0"/>
                          <w:divBdr>
                            <w:top w:val="none" w:sz="0" w:space="0" w:color="auto"/>
                            <w:left w:val="none" w:sz="0" w:space="0" w:color="auto"/>
                            <w:bottom w:val="none" w:sz="0" w:space="0" w:color="auto"/>
                            <w:right w:val="none" w:sz="0" w:space="0" w:color="auto"/>
                          </w:divBdr>
                          <w:divsChild>
                            <w:div w:id="734401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http://officeimg.vo.msecnd.net/en-gb/files/908/862/ZA102841360.jpg" TargetMode="External"/><Relationship Id="rId18" Type="http://schemas.openxmlformats.org/officeDocument/2006/relationships/image" Target="media/image6.jpeg"/><Relationship Id="rId26" Type="http://schemas.openxmlformats.org/officeDocument/2006/relationships/image" Target="media/image10.jpeg"/><Relationship Id="rId39" Type="http://schemas.openxmlformats.org/officeDocument/2006/relationships/image" Target="media/image19.png"/><Relationship Id="rId21" Type="http://schemas.openxmlformats.org/officeDocument/2006/relationships/image" Target="http://officeimg.vo.msecnd.net/en-gb/files/693/684/ZA102841358.jpg" TargetMode="External"/><Relationship Id="rId34" Type="http://schemas.openxmlformats.org/officeDocument/2006/relationships/image" Target="media/image14.png"/><Relationship Id="rId42" Type="http://schemas.openxmlformats.org/officeDocument/2006/relationships/image" Target="media/image22.png"/><Relationship Id="rId47" Type="http://schemas.openxmlformats.org/officeDocument/2006/relationships/image" Target="http://www.homeandlearn.co.uk/excel2007/images/2ExcelOptions5.gif" TargetMode="External"/><Relationship Id="rId50" Type="http://schemas.openxmlformats.org/officeDocument/2006/relationships/image" Target="media/image27.png"/><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http://officeimg.vo.msecnd.net/en-gb/files/468/443/ZA102837019.jpg" TargetMode="External"/><Relationship Id="rId25" Type="http://schemas.openxmlformats.org/officeDocument/2006/relationships/image" Target="http://officeimg.vo.msecnd.net/en-gb/files/669/505/ZA102823268.jpg" TargetMode="External"/><Relationship Id="rId33" Type="http://schemas.openxmlformats.org/officeDocument/2006/relationships/image" Target="http://officeimg.vo.msecnd.net/en-gb/files/294/663/ZA102845773.jpg" TargetMode="External"/><Relationship Id="rId38" Type="http://schemas.openxmlformats.org/officeDocument/2006/relationships/image" Target="media/image18.png"/><Relationship Id="rId46"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7.jpeg"/><Relationship Id="rId29" Type="http://schemas.openxmlformats.org/officeDocument/2006/relationships/image" Target="http://officeimg.vo.msecnd.net/en-gb/files/462/080/ZA102841397.jpg" TargetMode="External"/><Relationship Id="rId41" Type="http://schemas.openxmlformats.org/officeDocument/2006/relationships/image" Target="media/image21.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http://officeimg.vo.msecnd.net/en-gb/files/765/895/ZA102845574.jpg" TargetMode="External"/><Relationship Id="rId24" Type="http://schemas.openxmlformats.org/officeDocument/2006/relationships/image" Target="media/image9.jpeg"/><Relationship Id="rId32" Type="http://schemas.openxmlformats.org/officeDocument/2006/relationships/image" Target="media/image13.jpe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http://www.homeandlearn.co.uk/excel2007/images/2ExcelOptions4.gif" TargetMode="External"/><Relationship Id="rId53"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http://officeimg.vo.msecnd.net/en-gb/files/923/229/ZA102841349.jpg" TargetMode="External"/><Relationship Id="rId23" Type="http://schemas.openxmlformats.org/officeDocument/2006/relationships/image" Target="http://officeimg.vo.msecnd.net/en-gb/files/309/730/ZA102841376.jpg" TargetMode="External"/><Relationship Id="rId28" Type="http://schemas.openxmlformats.org/officeDocument/2006/relationships/image" Target="media/image11.jpeg"/><Relationship Id="rId36" Type="http://schemas.openxmlformats.org/officeDocument/2006/relationships/image" Target="media/image16.png"/><Relationship Id="rId49" Type="http://schemas.openxmlformats.org/officeDocument/2006/relationships/image" Target="media/image26.png"/><Relationship Id="rId10" Type="http://schemas.openxmlformats.org/officeDocument/2006/relationships/image" Target="media/image2.jpeg"/><Relationship Id="rId19" Type="http://schemas.openxmlformats.org/officeDocument/2006/relationships/image" Target="http://officeimg.vo.msecnd.net/en-gb/files/883/488/ZA102841362.jpg" TargetMode="External"/><Relationship Id="rId31" Type="http://schemas.openxmlformats.org/officeDocument/2006/relationships/image" Target="http://officeimg.vo.msecnd.net/en-gb/files/051/788/ZA102845775.jpg" TargetMode="External"/><Relationship Id="rId44" Type="http://schemas.openxmlformats.org/officeDocument/2006/relationships/image" Target="media/image23.png"/><Relationship Id="rId52" Type="http://schemas.openxmlformats.org/officeDocument/2006/relationships/image" Target="http://office.microsoft.com/global/images/default.aspx?AssetID=ZA101070381033" TargetMode="External"/><Relationship Id="rId4" Type="http://schemas.openxmlformats.org/officeDocument/2006/relationships/settings" Target="settings.xml"/><Relationship Id="rId9" Type="http://schemas.openxmlformats.org/officeDocument/2006/relationships/image" Target="http://officeimg.vo.msecnd.net/en-gb/files/731/696/ZA102841353.jpg" TargetMode="External"/><Relationship Id="rId14" Type="http://schemas.openxmlformats.org/officeDocument/2006/relationships/image" Target="media/image4.jpeg"/><Relationship Id="rId22" Type="http://schemas.openxmlformats.org/officeDocument/2006/relationships/image" Target="media/image8.jpeg"/><Relationship Id="rId27" Type="http://schemas.openxmlformats.org/officeDocument/2006/relationships/image" Target="http://officeimg.vo.msecnd.net/en-gb/files/731/999/ZA102841391.jpg" TargetMode="External"/><Relationship Id="rId30" Type="http://schemas.openxmlformats.org/officeDocument/2006/relationships/image" Target="media/image12.jpeg"/><Relationship Id="rId35" Type="http://schemas.openxmlformats.org/officeDocument/2006/relationships/image" Target="media/image15.png"/><Relationship Id="rId43" Type="http://schemas.openxmlformats.org/officeDocument/2006/relationships/image" Target="http://www.homeandlearn.co.uk/excel2007/images/2ExcelOptions3.gif" TargetMode="External"/><Relationship Id="rId48" Type="http://schemas.openxmlformats.org/officeDocument/2006/relationships/image" Target="media/image25.png"/><Relationship Id="rId8" Type="http://schemas.openxmlformats.org/officeDocument/2006/relationships/image" Target="media/image1.jpeg"/><Relationship Id="rId51" Type="http://schemas.openxmlformats.org/officeDocument/2006/relationships/image" Target="media/image28.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DBA77D-E045-4BE6-BEAC-C7340ADA9E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26</Pages>
  <Words>4332</Words>
  <Characters>24087</Characters>
  <Application>Microsoft Office Word</Application>
  <DocSecurity>0</DocSecurity>
  <Lines>200</Lines>
  <Paragraphs>56</Paragraphs>
  <ScaleCrop>false</ScaleCrop>
  <HeadingPairs>
    <vt:vector size="2" baseType="variant">
      <vt:variant>
        <vt:lpstr>Title</vt:lpstr>
      </vt:variant>
      <vt:variant>
        <vt:i4>1</vt:i4>
      </vt:variant>
    </vt:vector>
  </HeadingPairs>
  <TitlesOfParts>
    <vt:vector size="1" baseType="lpstr">
      <vt:lpstr>New Features in Excel 2010</vt:lpstr>
    </vt:vector>
  </TitlesOfParts>
  <Company>TCS</Company>
  <LinksUpToDate>false</LinksUpToDate>
  <CharactersWithSpaces>28363</CharactersWithSpaces>
  <SharedDoc>false</SharedDoc>
  <HLinks>
    <vt:vector size="102" baseType="variant">
      <vt:variant>
        <vt:i4>5767242</vt:i4>
      </vt:variant>
      <vt:variant>
        <vt:i4>8455</vt:i4>
      </vt:variant>
      <vt:variant>
        <vt:i4>1025</vt:i4>
      </vt:variant>
      <vt:variant>
        <vt:i4>1</vt:i4>
      </vt:variant>
      <vt:variant>
        <vt:lpwstr>http://www.homeandlearn.co.uk/excel2007/images/RibbonLeftHalf.gif</vt:lpwstr>
      </vt:variant>
      <vt:variant>
        <vt:lpwstr/>
      </vt:variant>
      <vt:variant>
        <vt:i4>7733369</vt:i4>
      </vt:variant>
      <vt:variant>
        <vt:i4>8564</vt:i4>
      </vt:variant>
      <vt:variant>
        <vt:i4>1026</vt:i4>
      </vt:variant>
      <vt:variant>
        <vt:i4>1</vt:i4>
      </vt:variant>
      <vt:variant>
        <vt:lpwstr>http://www.homeandlearn.co.uk/excel2007/images/RibbonRightHalf.gif</vt:lpwstr>
      </vt:variant>
      <vt:variant>
        <vt:lpwstr/>
      </vt:variant>
      <vt:variant>
        <vt:i4>5898330</vt:i4>
      </vt:variant>
      <vt:variant>
        <vt:i4>8748</vt:i4>
      </vt:variant>
      <vt:variant>
        <vt:i4>1027</vt:i4>
      </vt:variant>
      <vt:variant>
        <vt:i4>1</vt:i4>
      </vt:variant>
      <vt:variant>
        <vt:lpwstr>http://www.homeandlearn.co.uk/excel2007/images/FileButton.gif</vt:lpwstr>
      </vt:variant>
      <vt:variant>
        <vt:lpwstr/>
      </vt:variant>
      <vt:variant>
        <vt:i4>1900570</vt:i4>
      </vt:variant>
      <vt:variant>
        <vt:i4>8955</vt:i4>
      </vt:variant>
      <vt:variant>
        <vt:i4>1028</vt:i4>
      </vt:variant>
      <vt:variant>
        <vt:i4>1</vt:i4>
      </vt:variant>
      <vt:variant>
        <vt:lpwstr>http://office.microsoft.com/global/images/default.aspx?AssetID=ZA100669231033</vt:lpwstr>
      </vt:variant>
      <vt:variant>
        <vt:lpwstr/>
      </vt:variant>
      <vt:variant>
        <vt:i4>1703967</vt:i4>
      </vt:variant>
      <vt:variant>
        <vt:i4>11150</vt:i4>
      </vt:variant>
      <vt:variant>
        <vt:i4>1029</vt:i4>
      </vt:variant>
      <vt:variant>
        <vt:i4>1</vt:i4>
      </vt:variant>
      <vt:variant>
        <vt:lpwstr>http://office.microsoft.com/global/images/default.aspx?AssetID=ZA100434091033</vt:lpwstr>
      </vt:variant>
      <vt:variant>
        <vt:lpwstr/>
      </vt:variant>
      <vt:variant>
        <vt:i4>1966102</vt:i4>
      </vt:variant>
      <vt:variant>
        <vt:i4>12338</vt:i4>
      </vt:variant>
      <vt:variant>
        <vt:i4>1030</vt:i4>
      </vt:variant>
      <vt:variant>
        <vt:i4>1</vt:i4>
      </vt:variant>
      <vt:variant>
        <vt:lpwstr>http://office.microsoft.com/global/images/default.aspx?AssetID=ZA100674021033</vt:lpwstr>
      </vt:variant>
      <vt:variant>
        <vt:lpwstr/>
      </vt:variant>
      <vt:variant>
        <vt:i4>3670072</vt:i4>
      </vt:variant>
      <vt:variant>
        <vt:i4>13376</vt:i4>
      </vt:variant>
      <vt:variant>
        <vt:i4>1031</vt:i4>
      </vt:variant>
      <vt:variant>
        <vt:i4>1</vt:i4>
      </vt:variant>
      <vt:variant>
        <vt:lpwstr>http://www.homeandlearn.co.uk/excel2007/images/Undo.gif</vt:lpwstr>
      </vt:variant>
      <vt:variant>
        <vt:lpwstr/>
      </vt:variant>
      <vt:variant>
        <vt:i4>4653060</vt:i4>
      </vt:variant>
      <vt:variant>
        <vt:i4>14580</vt:i4>
      </vt:variant>
      <vt:variant>
        <vt:i4>1032</vt:i4>
      </vt:variant>
      <vt:variant>
        <vt:i4>1</vt:i4>
      </vt:variant>
      <vt:variant>
        <vt:lpwstr>http://www.homeandlearn.co.uk/excel2007/images/2ExcelOptions.gif</vt:lpwstr>
      </vt:variant>
      <vt:variant>
        <vt:lpwstr/>
      </vt:variant>
      <vt:variant>
        <vt:i4>65558</vt:i4>
      </vt:variant>
      <vt:variant>
        <vt:i4>14870</vt:i4>
      </vt:variant>
      <vt:variant>
        <vt:i4>1033</vt:i4>
      </vt:variant>
      <vt:variant>
        <vt:i4>1</vt:i4>
      </vt:variant>
      <vt:variant>
        <vt:lpwstr>http://www.homeandlearn.co.uk/excel2007/images/2ExcelOptions2.gif</vt:lpwstr>
      </vt:variant>
      <vt:variant>
        <vt:lpwstr/>
      </vt:variant>
      <vt:variant>
        <vt:i4>65559</vt:i4>
      </vt:variant>
      <vt:variant>
        <vt:i4>15443</vt:i4>
      </vt:variant>
      <vt:variant>
        <vt:i4>1034</vt:i4>
      </vt:variant>
      <vt:variant>
        <vt:i4>1</vt:i4>
      </vt:variant>
      <vt:variant>
        <vt:lpwstr>http://www.homeandlearn.co.uk/excel2007/images/2ExcelOptions3.gif</vt:lpwstr>
      </vt:variant>
      <vt:variant>
        <vt:lpwstr/>
      </vt:variant>
      <vt:variant>
        <vt:i4>65552</vt:i4>
      </vt:variant>
      <vt:variant>
        <vt:i4>15679</vt:i4>
      </vt:variant>
      <vt:variant>
        <vt:i4>1035</vt:i4>
      </vt:variant>
      <vt:variant>
        <vt:i4>1</vt:i4>
      </vt:variant>
      <vt:variant>
        <vt:lpwstr>http://www.homeandlearn.co.uk/excel2007/images/2ExcelOptions4.gif</vt:lpwstr>
      </vt:variant>
      <vt:variant>
        <vt:lpwstr/>
      </vt:variant>
      <vt:variant>
        <vt:i4>65553</vt:i4>
      </vt:variant>
      <vt:variant>
        <vt:i4>16014</vt:i4>
      </vt:variant>
      <vt:variant>
        <vt:i4>1036</vt:i4>
      </vt:variant>
      <vt:variant>
        <vt:i4>1</vt:i4>
      </vt:variant>
      <vt:variant>
        <vt:lpwstr>http://www.homeandlearn.co.uk/excel2007/images/2ExcelOptions5.gif</vt:lpwstr>
      </vt:variant>
      <vt:variant>
        <vt:lpwstr/>
      </vt:variant>
      <vt:variant>
        <vt:i4>7798829</vt:i4>
      </vt:variant>
      <vt:variant>
        <vt:i4>16457</vt:i4>
      </vt:variant>
      <vt:variant>
        <vt:i4>1037</vt:i4>
      </vt:variant>
      <vt:variant>
        <vt:i4>1</vt:i4>
      </vt:variant>
      <vt:variant>
        <vt:lpwstr>http://www.homeandlearn.co.uk/excel2007/images/2QuickLaunch.gif</vt:lpwstr>
      </vt:variant>
      <vt:variant>
        <vt:lpwstr/>
      </vt:variant>
      <vt:variant>
        <vt:i4>1900561</vt:i4>
      </vt:variant>
      <vt:variant>
        <vt:i4>16875</vt:i4>
      </vt:variant>
      <vt:variant>
        <vt:i4>1038</vt:i4>
      </vt:variant>
      <vt:variant>
        <vt:i4>1</vt:i4>
      </vt:variant>
      <vt:variant>
        <vt:lpwstr>http://office.microsoft.com/global/images/default.aspx?AssetID=ZA101550021033</vt:lpwstr>
      </vt:variant>
      <vt:variant>
        <vt:lpwstr/>
      </vt:variant>
      <vt:variant>
        <vt:i4>1507358</vt:i4>
      </vt:variant>
      <vt:variant>
        <vt:i4>18267</vt:i4>
      </vt:variant>
      <vt:variant>
        <vt:i4>1039</vt:i4>
      </vt:variant>
      <vt:variant>
        <vt:i4>1</vt:i4>
      </vt:variant>
      <vt:variant>
        <vt:lpwstr>http://office.microsoft.com/global/images/default.aspx?AssetID=ZA100068801033</vt:lpwstr>
      </vt:variant>
      <vt:variant>
        <vt:lpwstr/>
      </vt:variant>
      <vt:variant>
        <vt:i4>1835038</vt:i4>
      </vt:variant>
      <vt:variant>
        <vt:i4>18731</vt:i4>
      </vt:variant>
      <vt:variant>
        <vt:i4>1040</vt:i4>
      </vt:variant>
      <vt:variant>
        <vt:i4>1</vt:i4>
      </vt:variant>
      <vt:variant>
        <vt:lpwstr>http://office.microsoft.com/global/images/default.aspx?AssetID=ZA101070381033</vt:lpwstr>
      </vt:variant>
      <vt:variant>
        <vt:lpwstr/>
      </vt:variant>
      <vt:variant>
        <vt:i4>1835037</vt:i4>
      </vt:variant>
      <vt:variant>
        <vt:i4>19895</vt:i4>
      </vt:variant>
      <vt:variant>
        <vt:i4>1041</vt:i4>
      </vt:variant>
      <vt:variant>
        <vt:i4>1</vt:i4>
      </vt:variant>
      <vt:variant>
        <vt:lpwstr>http://office.microsoft.com/global/images/default.aspx?AssetID=ZA101078331033</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New Features in Excel 2013</dc:title>
  <dc:subject>Appendix A</dc:subject>
  <dc:creator>CWC AUTHOR</dc:creator>
  <cp:keywords>Appendix A</cp:keywords>
  <cp:lastModifiedBy>Williams</cp:lastModifiedBy>
  <cp:revision>4</cp:revision>
  <cp:lastPrinted>2006-09-06T11:10:00Z</cp:lastPrinted>
  <dcterms:created xsi:type="dcterms:W3CDTF">2013-01-05T16:53:00Z</dcterms:created>
  <dcterms:modified xsi:type="dcterms:W3CDTF">2013-01-22T13:06:00Z</dcterms:modified>
</cp:coreProperties>
</file>